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A40DF" w14:textId="224A4B41" w:rsidR="004B456B" w:rsidRDefault="00511ED7" w:rsidP="00511ED7">
      <w:pPr>
        <w:jc w:val="center"/>
        <w:rPr>
          <w:b/>
          <w:bCs/>
          <w:lang w:val="en-US"/>
        </w:rPr>
      </w:pPr>
      <w:r>
        <w:rPr>
          <w:b/>
          <w:bCs/>
          <w:lang w:val="en-US"/>
        </w:rPr>
        <w:t>Bab 1</w:t>
      </w:r>
    </w:p>
    <w:p w14:paraId="1735B304" w14:textId="558E0030" w:rsidR="00511ED7" w:rsidRDefault="00511ED7" w:rsidP="00511ED7">
      <w:pPr>
        <w:jc w:val="center"/>
        <w:rPr>
          <w:b/>
          <w:bCs/>
          <w:lang w:val="en-US"/>
        </w:rPr>
      </w:pPr>
      <w:r>
        <w:rPr>
          <w:b/>
          <w:bCs/>
          <w:lang w:val="en-US"/>
        </w:rPr>
        <w:t>Al-Qur’an dan Hadis sebagai Pedoman</w:t>
      </w:r>
    </w:p>
    <w:p w14:paraId="43AA11A5" w14:textId="6E73C978" w:rsidR="00511ED7" w:rsidRDefault="00511ED7" w:rsidP="00511ED7">
      <w:pPr>
        <w:rPr>
          <w:b/>
          <w:bCs/>
          <w:lang w:val="en-US"/>
        </w:rPr>
      </w:pPr>
    </w:p>
    <w:p w14:paraId="6B04FB53" w14:textId="6E03754F" w:rsidR="00511ED7" w:rsidRDefault="00511ED7" w:rsidP="00511ED7">
      <w:pPr>
        <w:rPr>
          <w:b/>
          <w:bCs/>
          <w:lang w:val="en-US"/>
        </w:rPr>
      </w:pPr>
      <w:r>
        <w:rPr>
          <w:b/>
          <w:bCs/>
          <w:lang w:val="en-US"/>
        </w:rPr>
        <w:t>Aktivitas 1.2</w:t>
      </w:r>
    </w:p>
    <w:p w14:paraId="15B85668" w14:textId="7F53C6F2" w:rsidR="00511ED7" w:rsidRDefault="00511ED7" w:rsidP="00511ED7">
      <w:pPr>
        <w:pStyle w:val="ListParagraph"/>
        <w:numPr>
          <w:ilvl w:val="0"/>
          <w:numId w:val="1"/>
        </w:numPr>
        <w:ind w:left="426"/>
        <w:rPr>
          <w:lang w:val="en-US"/>
        </w:rPr>
      </w:pPr>
      <w:r>
        <w:rPr>
          <w:lang w:val="en-US"/>
        </w:rPr>
        <w:t>Poin 1, 3, dan 4.</w:t>
      </w:r>
    </w:p>
    <w:p w14:paraId="4C042B26" w14:textId="1EA06F7F" w:rsidR="00511ED7" w:rsidRDefault="00511ED7" w:rsidP="00511ED7">
      <w:pPr>
        <w:pStyle w:val="ListParagraph"/>
        <w:numPr>
          <w:ilvl w:val="0"/>
          <w:numId w:val="1"/>
        </w:numPr>
        <w:ind w:left="426"/>
        <w:rPr>
          <w:lang w:val="en-US"/>
        </w:rPr>
      </w:pPr>
      <w:r>
        <w:rPr>
          <w:lang w:val="en-US"/>
        </w:rPr>
        <w:t>Senantiasa membaca Al-Qur’an dan menadaburinya,</w:t>
      </w:r>
      <w:r w:rsidR="00AB5156">
        <w:rPr>
          <w:lang w:val="en-US"/>
        </w:rPr>
        <w:t xml:space="preserve"> selalu mengikuti perintah Allah yang diperintahkan dan menjauhi larangan </w:t>
      </w:r>
      <w:r w:rsidR="00A15193">
        <w:rPr>
          <w:lang w:val="en-US"/>
        </w:rPr>
        <w:t>yang ada di dalam Al-Qur’an</w:t>
      </w:r>
    </w:p>
    <w:p w14:paraId="1CA53D47" w14:textId="43B1A471" w:rsidR="00A15193" w:rsidRDefault="00A15193" w:rsidP="00A15193">
      <w:pPr>
        <w:pStyle w:val="ListParagraph"/>
        <w:numPr>
          <w:ilvl w:val="0"/>
          <w:numId w:val="1"/>
        </w:numPr>
        <w:ind w:left="426"/>
        <w:rPr>
          <w:lang w:val="en-US"/>
        </w:rPr>
      </w:pPr>
      <w:r>
        <w:rPr>
          <w:lang w:val="en-US"/>
        </w:rPr>
        <w:t>Poin 1 dan 2.</w:t>
      </w:r>
    </w:p>
    <w:p w14:paraId="10FE5F97" w14:textId="41826012" w:rsidR="00A15193" w:rsidRDefault="00A15193" w:rsidP="00A15193">
      <w:pPr>
        <w:ind w:left="66"/>
        <w:rPr>
          <w:lang w:val="en-US"/>
        </w:rPr>
      </w:pPr>
    </w:p>
    <w:p w14:paraId="41AC7957" w14:textId="2AD2F934" w:rsidR="00A15193" w:rsidRDefault="00A15193" w:rsidP="00A15193">
      <w:pPr>
        <w:ind w:left="66"/>
        <w:rPr>
          <w:b/>
          <w:bCs/>
          <w:lang w:val="en-US"/>
        </w:rPr>
      </w:pPr>
      <w:r>
        <w:rPr>
          <w:b/>
          <w:bCs/>
          <w:lang w:val="en-US"/>
        </w:rPr>
        <w:t>Uji Capaian Pembelajaran Bab 1</w:t>
      </w:r>
    </w:p>
    <w:p w14:paraId="7AAF07AB" w14:textId="0A5E3755" w:rsidR="00A2632D" w:rsidRPr="00A2632D" w:rsidRDefault="00A2632D" w:rsidP="00A2632D">
      <w:pPr>
        <w:pStyle w:val="ListParagraph"/>
        <w:numPr>
          <w:ilvl w:val="0"/>
          <w:numId w:val="3"/>
        </w:numPr>
        <w:rPr>
          <w:b/>
          <w:bCs/>
          <w:lang w:val="en-US"/>
        </w:rPr>
      </w:pPr>
    </w:p>
    <w:p w14:paraId="22C4E05C" w14:textId="4A5A0CE3" w:rsidR="00A15193" w:rsidRDefault="00A15193" w:rsidP="00A15193">
      <w:pPr>
        <w:pStyle w:val="ListParagraph"/>
        <w:numPr>
          <w:ilvl w:val="0"/>
          <w:numId w:val="2"/>
        </w:numPr>
        <w:rPr>
          <w:lang w:val="en-US"/>
        </w:rPr>
      </w:pPr>
      <w:r>
        <w:rPr>
          <w:lang w:val="en-US"/>
        </w:rPr>
        <w:t>Jawaban: D</w:t>
      </w:r>
    </w:p>
    <w:p w14:paraId="7BAD4B76" w14:textId="3FE250EC" w:rsidR="00A15193" w:rsidRDefault="00A15193" w:rsidP="00A15193">
      <w:pPr>
        <w:pStyle w:val="ListParagraph"/>
        <w:ind w:left="426"/>
        <w:rPr>
          <w:lang w:val="en-US"/>
        </w:rPr>
      </w:pPr>
      <w:r>
        <w:rPr>
          <w:lang w:val="en-US"/>
        </w:rPr>
        <w:t xml:space="preserve">Pembahasan: dalam ayat yang ada pada soal, manusia diperintahkan untuk toat kepada Allah, rasul, dan pada ulil amri. Pada poin D, </w:t>
      </w:r>
      <w:r w:rsidRPr="00A15193">
        <w:rPr>
          <w:lang w:val="en-US"/>
        </w:rPr>
        <w:t>Anas tidak berani naik sepeda motor melewati jalan raya karena belum</w:t>
      </w:r>
      <w:r>
        <w:rPr>
          <w:lang w:val="en-US"/>
        </w:rPr>
        <w:t xml:space="preserve"> </w:t>
      </w:r>
      <w:r w:rsidRPr="00A15193">
        <w:rPr>
          <w:lang w:val="en-US"/>
        </w:rPr>
        <w:t>memiliki</w:t>
      </w:r>
      <w:r>
        <w:rPr>
          <w:lang w:val="en-US"/>
        </w:rPr>
        <w:t xml:space="preserve"> </w:t>
      </w:r>
      <w:r w:rsidRPr="00A15193">
        <w:rPr>
          <w:lang w:val="en-US"/>
        </w:rPr>
        <w:t>SIM</w:t>
      </w:r>
      <w:r>
        <w:rPr>
          <w:lang w:val="en-US"/>
        </w:rPr>
        <w:t xml:space="preserve"> telah mencerminkan perilaku ayat yang ada pada soal.</w:t>
      </w:r>
    </w:p>
    <w:p w14:paraId="684750F0" w14:textId="12F8F3E9" w:rsidR="00A15193" w:rsidRDefault="00A15193" w:rsidP="00A15193">
      <w:pPr>
        <w:pStyle w:val="ListParagraph"/>
        <w:ind w:left="426"/>
        <w:rPr>
          <w:lang w:val="en-US"/>
        </w:rPr>
      </w:pPr>
    </w:p>
    <w:p w14:paraId="73B1FA9F" w14:textId="75965665" w:rsidR="00A15193" w:rsidRDefault="00A15193" w:rsidP="00A15193">
      <w:pPr>
        <w:pStyle w:val="ListParagraph"/>
        <w:numPr>
          <w:ilvl w:val="0"/>
          <w:numId w:val="2"/>
        </w:numPr>
        <w:rPr>
          <w:lang w:val="en-US"/>
        </w:rPr>
      </w:pPr>
      <w:r>
        <w:rPr>
          <w:lang w:val="en-US"/>
        </w:rPr>
        <w:t>Jawaban: A</w:t>
      </w:r>
    </w:p>
    <w:p w14:paraId="237D4A91" w14:textId="256C6883" w:rsidR="00A15193" w:rsidRDefault="00A15193" w:rsidP="00A15193">
      <w:pPr>
        <w:pStyle w:val="ListParagraph"/>
        <w:ind w:left="426"/>
        <w:rPr>
          <w:lang w:val="en-US"/>
        </w:rPr>
      </w:pPr>
      <w:r>
        <w:rPr>
          <w:lang w:val="en-US"/>
        </w:rPr>
        <w:t xml:space="preserve">Pembahasan: dalam hadis dijelaskan bahwa </w:t>
      </w:r>
      <w:r w:rsidR="001B44AB">
        <w:rPr>
          <w:lang w:val="en-US"/>
        </w:rPr>
        <w:t>nabi bersabda manusia tidak akan tersesat dalam menjalani hidup jika mengikuti Al-Qur’an dan hadis.</w:t>
      </w:r>
    </w:p>
    <w:p w14:paraId="4AF23AF6" w14:textId="49CCD33F" w:rsidR="001B44AB" w:rsidRDefault="001B44AB" w:rsidP="00A15193">
      <w:pPr>
        <w:pStyle w:val="ListParagraph"/>
        <w:ind w:left="426"/>
        <w:rPr>
          <w:lang w:val="en-US"/>
        </w:rPr>
      </w:pPr>
    </w:p>
    <w:p w14:paraId="51D0F698" w14:textId="7DE33A0F" w:rsidR="001B44AB" w:rsidRDefault="001B44AB" w:rsidP="001B44AB">
      <w:pPr>
        <w:pStyle w:val="ListParagraph"/>
        <w:numPr>
          <w:ilvl w:val="0"/>
          <w:numId w:val="2"/>
        </w:numPr>
        <w:rPr>
          <w:lang w:val="en-US"/>
        </w:rPr>
      </w:pPr>
      <w:r>
        <w:rPr>
          <w:lang w:val="en-US"/>
        </w:rPr>
        <w:t>Jawaban: B</w:t>
      </w:r>
    </w:p>
    <w:p w14:paraId="113743DE" w14:textId="1E60D5FB" w:rsidR="001B44AB" w:rsidRDefault="001B44AB" w:rsidP="001B44AB">
      <w:pPr>
        <w:pStyle w:val="ListParagraph"/>
        <w:ind w:left="426"/>
        <w:rPr>
          <w:lang w:val="en-US"/>
        </w:rPr>
      </w:pPr>
      <w:r>
        <w:rPr>
          <w:lang w:val="en-US"/>
        </w:rPr>
        <w:t xml:space="preserve">Pembahasan: </w:t>
      </w:r>
      <w:r w:rsidR="00552B2F" w:rsidRPr="00552B2F">
        <w:rPr>
          <w:lang w:val="en-US"/>
        </w:rPr>
        <w:t>Kedudukan sumber hukum yang berasal dari Al-Qur’an dan hadis</w:t>
      </w:r>
      <w:r w:rsidR="00552B2F">
        <w:rPr>
          <w:lang w:val="en-US"/>
        </w:rPr>
        <w:t xml:space="preserve"> memiliki tingkat kebenaran yang mutlak</w:t>
      </w:r>
    </w:p>
    <w:p w14:paraId="03FDAFB7" w14:textId="364AB56E" w:rsidR="00552B2F" w:rsidRDefault="00552B2F" w:rsidP="001B44AB">
      <w:pPr>
        <w:pStyle w:val="ListParagraph"/>
        <w:ind w:left="426"/>
        <w:rPr>
          <w:lang w:val="en-US"/>
        </w:rPr>
      </w:pPr>
    </w:p>
    <w:p w14:paraId="6B1F0E68" w14:textId="67DD2D9D" w:rsidR="00552B2F" w:rsidRDefault="00552B2F" w:rsidP="00552B2F">
      <w:pPr>
        <w:pStyle w:val="ListParagraph"/>
        <w:numPr>
          <w:ilvl w:val="0"/>
          <w:numId w:val="2"/>
        </w:numPr>
        <w:rPr>
          <w:lang w:val="en-US"/>
        </w:rPr>
      </w:pPr>
      <w:r>
        <w:rPr>
          <w:lang w:val="en-US"/>
        </w:rPr>
        <w:t xml:space="preserve">Jawaban: </w:t>
      </w:r>
      <w:r w:rsidR="00344F7F">
        <w:rPr>
          <w:lang w:val="en-US"/>
        </w:rPr>
        <w:t>A</w:t>
      </w:r>
    </w:p>
    <w:p w14:paraId="3489C94A" w14:textId="289D81FB" w:rsidR="00552B2F" w:rsidRPr="00344F7F" w:rsidRDefault="00552B2F" w:rsidP="00344F7F">
      <w:pPr>
        <w:pStyle w:val="ListParagraph"/>
        <w:ind w:left="426"/>
        <w:rPr>
          <w:lang w:val="en-US"/>
        </w:rPr>
      </w:pPr>
      <w:r>
        <w:rPr>
          <w:lang w:val="en-US"/>
        </w:rPr>
        <w:t xml:space="preserve">Pembahasan: </w:t>
      </w:r>
      <w:r w:rsidR="00344F7F" w:rsidRPr="00344F7F">
        <w:rPr>
          <w:lang w:val="en-US"/>
        </w:rPr>
        <w:t>Bayan taqrir artinya suatu hadis dapat menguatkan ketetapan-ketetapan yang ada di dalam Al-Qur’an.</w:t>
      </w:r>
      <w:r w:rsidR="00344F7F">
        <w:rPr>
          <w:lang w:val="en-US"/>
        </w:rPr>
        <w:t xml:space="preserve"> </w:t>
      </w:r>
    </w:p>
    <w:p w14:paraId="51252723" w14:textId="195B5085" w:rsidR="00552B2F" w:rsidRDefault="00552B2F" w:rsidP="00552B2F">
      <w:pPr>
        <w:pStyle w:val="ListParagraph"/>
        <w:ind w:left="426"/>
        <w:rPr>
          <w:lang w:val="en-US"/>
        </w:rPr>
      </w:pPr>
    </w:p>
    <w:p w14:paraId="5F2CB9E2" w14:textId="77413A80" w:rsidR="00552B2F" w:rsidRDefault="00552B2F" w:rsidP="00552B2F">
      <w:pPr>
        <w:pStyle w:val="ListParagraph"/>
        <w:numPr>
          <w:ilvl w:val="0"/>
          <w:numId w:val="2"/>
        </w:numPr>
        <w:rPr>
          <w:lang w:val="en-US"/>
        </w:rPr>
      </w:pPr>
      <w:r>
        <w:rPr>
          <w:lang w:val="en-US"/>
        </w:rPr>
        <w:t>Jawaban: C</w:t>
      </w:r>
    </w:p>
    <w:p w14:paraId="1C6E370A" w14:textId="6BAA757F" w:rsidR="00552B2F" w:rsidRDefault="00552B2F" w:rsidP="00552B2F">
      <w:pPr>
        <w:pStyle w:val="ListParagraph"/>
        <w:ind w:left="426"/>
        <w:rPr>
          <w:lang w:val="en-US"/>
        </w:rPr>
      </w:pPr>
      <w:r>
        <w:rPr>
          <w:lang w:val="en-US"/>
        </w:rPr>
        <w:t xml:space="preserve">Pembahasan: </w:t>
      </w:r>
      <w:r w:rsidRPr="00552B2F">
        <w:rPr>
          <w:lang w:val="en-US"/>
        </w:rPr>
        <w:t>Jika terjadi suatu perselisihan dalam urusan agama, jalan terbaik yang harus dilakukan</w:t>
      </w:r>
      <w:r>
        <w:rPr>
          <w:lang w:val="en-US"/>
        </w:rPr>
        <w:t xml:space="preserve"> </w:t>
      </w:r>
      <w:r w:rsidRPr="00552B2F">
        <w:rPr>
          <w:lang w:val="en-US"/>
        </w:rPr>
        <w:t>yaitu dikembalikan kepada</w:t>
      </w:r>
      <w:r>
        <w:rPr>
          <w:lang w:val="en-US"/>
        </w:rPr>
        <w:t xml:space="preserve"> Al-Qur’an. Sebab Al-Qur’an adalah sumber hukum yang pertama dalam menentukan urusan agama.</w:t>
      </w:r>
    </w:p>
    <w:p w14:paraId="056A72F0" w14:textId="5FC826F2" w:rsidR="00552B2F" w:rsidRDefault="00552B2F" w:rsidP="00552B2F">
      <w:pPr>
        <w:pStyle w:val="ListParagraph"/>
        <w:ind w:left="426"/>
        <w:rPr>
          <w:lang w:val="en-US"/>
        </w:rPr>
      </w:pPr>
    </w:p>
    <w:p w14:paraId="1C8AEFE0" w14:textId="392E4DE1" w:rsidR="00552B2F" w:rsidRDefault="00552B2F" w:rsidP="00552B2F">
      <w:pPr>
        <w:pStyle w:val="ListParagraph"/>
        <w:numPr>
          <w:ilvl w:val="0"/>
          <w:numId w:val="2"/>
        </w:numPr>
        <w:rPr>
          <w:lang w:val="en-US"/>
        </w:rPr>
      </w:pPr>
      <w:r>
        <w:rPr>
          <w:lang w:val="en-US"/>
        </w:rPr>
        <w:t>Jawaban: B</w:t>
      </w:r>
    </w:p>
    <w:p w14:paraId="406E82EF" w14:textId="36CCDA43" w:rsidR="00552B2F" w:rsidRDefault="00552B2F" w:rsidP="00552B2F">
      <w:pPr>
        <w:pStyle w:val="ListParagraph"/>
        <w:ind w:left="426"/>
        <w:rPr>
          <w:lang w:val="en-US"/>
        </w:rPr>
      </w:pPr>
      <w:r>
        <w:rPr>
          <w:lang w:val="en-US"/>
        </w:rPr>
        <w:t xml:space="preserve">Pembahasan: </w:t>
      </w:r>
      <w:r w:rsidR="00257010">
        <w:rPr>
          <w:lang w:val="en-US"/>
        </w:rPr>
        <w:t>perhatikan ayat berikut.</w:t>
      </w:r>
    </w:p>
    <w:p w14:paraId="6BDE0EAF" w14:textId="14329E8A" w:rsidR="00257010" w:rsidRDefault="00257010" w:rsidP="00257010">
      <w:pPr>
        <w:pStyle w:val="ListParagraph"/>
        <w:bidi/>
        <w:ind w:left="426"/>
        <w:rPr>
          <w:rFonts w:ascii="LPMQ Isep Misbah" w:hAnsi="LPMQ Isep Misbah" w:cs="LPMQ Isep Misbah"/>
          <w:sz w:val="32"/>
          <w:szCs w:val="32"/>
          <w:shd w:val="clear" w:color="auto" w:fill="FFFFFF"/>
        </w:rPr>
      </w:pPr>
      <w:r w:rsidRPr="00257010">
        <w:rPr>
          <w:rFonts w:ascii="LPMQ Isep Misbah" w:hAnsi="LPMQ Isep Misbah" w:cs="LPMQ Isep Misbah"/>
          <w:sz w:val="32"/>
          <w:szCs w:val="32"/>
          <w:shd w:val="clear" w:color="auto" w:fill="FFFFFF"/>
          <w:rtl/>
        </w:rPr>
        <w:t>وَمَآ اَنْزَلْنَا عَلَيْكَ الْكِتٰبَ اِلَّا لِتُبَيِّنَ لَهُمُ الَّذِى اخْتَلَفُوْا فِيْهِۙ وَهُدًى وَّرَحْمَةً لِّقَوْمٍ يُّؤْمِنُوْنَ</w:t>
      </w:r>
    </w:p>
    <w:p w14:paraId="74F8DC96" w14:textId="77777777" w:rsidR="00257010" w:rsidRPr="00257010" w:rsidRDefault="00257010" w:rsidP="00257010">
      <w:pPr>
        <w:pStyle w:val="ListParagraph"/>
        <w:ind w:left="426"/>
        <w:rPr>
          <w:rFonts w:cstheme="minorHAnsi"/>
          <w:sz w:val="14"/>
          <w:szCs w:val="14"/>
          <w:lang w:val="en-US"/>
        </w:rPr>
      </w:pPr>
    </w:p>
    <w:p w14:paraId="368D2D8B" w14:textId="211E3084" w:rsidR="00511ED7" w:rsidRDefault="00257010" w:rsidP="00511ED7">
      <w:pPr>
        <w:pStyle w:val="ListParagraph"/>
        <w:ind w:left="426"/>
        <w:rPr>
          <w:i/>
          <w:iCs/>
          <w:lang w:val="en-US"/>
        </w:rPr>
      </w:pPr>
      <w:r>
        <w:rPr>
          <w:lang w:val="en-US"/>
        </w:rPr>
        <w:t xml:space="preserve">Artinya: </w:t>
      </w:r>
      <w:r w:rsidRPr="00257010">
        <w:rPr>
          <w:i/>
          <w:iCs/>
          <w:lang w:val="en-US"/>
        </w:rPr>
        <w:t xml:space="preserve">Kami tidak menurunkan Kitab (Al-Qur’an) ini kepadamu (Nabi Muhammad), kecuali agar engkau menjelaskan kepada mereka apa yang mereka perselisihkan serta menjadi </w:t>
      </w:r>
      <w:r w:rsidRPr="00257010">
        <w:rPr>
          <w:i/>
          <w:iCs/>
          <w:u w:val="single"/>
          <w:lang w:val="en-US"/>
        </w:rPr>
        <w:t>petunjuk dan rahmat</w:t>
      </w:r>
      <w:r w:rsidRPr="00257010">
        <w:rPr>
          <w:i/>
          <w:iCs/>
          <w:lang w:val="en-US"/>
        </w:rPr>
        <w:t xml:space="preserve"> bagi kaum yang beriman</w:t>
      </w:r>
    </w:p>
    <w:p w14:paraId="1E37EA15" w14:textId="621BEEF5" w:rsidR="00257010" w:rsidRDefault="00257010" w:rsidP="00511ED7">
      <w:pPr>
        <w:pStyle w:val="ListParagraph"/>
        <w:ind w:left="426"/>
        <w:rPr>
          <w:lang w:val="en-US"/>
        </w:rPr>
      </w:pPr>
    </w:p>
    <w:p w14:paraId="64AB2A35" w14:textId="0CF59BE2" w:rsidR="00257010" w:rsidRDefault="00257010" w:rsidP="00257010">
      <w:pPr>
        <w:pStyle w:val="ListParagraph"/>
        <w:numPr>
          <w:ilvl w:val="0"/>
          <w:numId w:val="2"/>
        </w:numPr>
        <w:rPr>
          <w:lang w:val="en-US"/>
        </w:rPr>
      </w:pPr>
      <w:r>
        <w:rPr>
          <w:lang w:val="en-US"/>
        </w:rPr>
        <w:t>Jawaban: A</w:t>
      </w:r>
    </w:p>
    <w:p w14:paraId="4569EC1E" w14:textId="0147C1EA" w:rsidR="00257010" w:rsidRDefault="00257010" w:rsidP="00257010">
      <w:pPr>
        <w:pStyle w:val="ListParagraph"/>
        <w:ind w:left="426"/>
        <w:rPr>
          <w:lang w:val="en-US"/>
        </w:rPr>
      </w:pPr>
      <w:r>
        <w:rPr>
          <w:lang w:val="en-US"/>
        </w:rPr>
        <w:t xml:space="preserve">Pembahasan: </w:t>
      </w:r>
      <w:r w:rsidRPr="00257010">
        <w:rPr>
          <w:lang w:val="en-US"/>
        </w:rPr>
        <w:t>Sebagai seorang mukmin, kita hendaknya meyakini bahwasanya Al-Qur’an maupun hadis</w:t>
      </w:r>
      <w:r>
        <w:rPr>
          <w:lang w:val="en-US"/>
        </w:rPr>
        <w:t xml:space="preserve"> </w:t>
      </w:r>
      <w:r w:rsidRPr="00257010">
        <w:rPr>
          <w:lang w:val="en-US"/>
        </w:rPr>
        <w:t>mampu menyelesaikan problematika hidup sekaligus menjadi petunjuk dan rahmat agar selamat dunia dan akhirat. Maksud Al-Qur’an sebagai petunjuk</w:t>
      </w:r>
      <w:r>
        <w:rPr>
          <w:lang w:val="en-US"/>
        </w:rPr>
        <w:t xml:space="preserve"> yaitu </w:t>
      </w:r>
      <w:r w:rsidRPr="00257010">
        <w:rPr>
          <w:lang w:val="en-US"/>
        </w:rPr>
        <w:t>pedoman manusia agar hidup bahagia untuk selamanya</w:t>
      </w:r>
    </w:p>
    <w:p w14:paraId="38E6D0B3" w14:textId="09E140B1" w:rsidR="00257010" w:rsidRDefault="00257010" w:rsidP="00257010">
      <w:pPr>
        <w:pStyle w:val="ListParagraph"/>
        <w:ind w:left="426"/>
        <w:rPr>
          <w:lang w:val="en-US"/>
        </w:rPr>
      </w:pPr>
    </w:p>
    <w:p w14:paraId="217B8731" w14:textId="0DAE5D91" w:rsidR="00257010" w:rsidRDefault="00A72A33" w:rsidP="00257010">
      <w:pPr>
        <w:pStyle w:val="ListParagraph"/>
        <w:numPr>
          <w:ilvl w:val="0"/>
          <w:numId w:val="2"/>
        </w:numPr>
        <w:rPr>
          <w:lang w:val="en-US"/>
        </w:rPr>
      </w:pPr>
      <w:r>
        <w:rPr>
          <w:lang w:val="en-US"/>
        </w:rPr>
        <w:t>Jawaban: D</w:t>
      </w:r>
    </w:p>
    <w:p w14:paraId="75483BA5" w14:textId="6739FC52" w:rsidR="00A72A33" w:rsidRDefault="00A72A33" w:rsidP="00A72A33">
      <w:pPr>
        <w:pStyle w:val="ListParagraph"/>
        <w:ind w:left="426"/>
        <w:rPr>
          <w:lang w:val="en-US"/>
        </w:rPr>
      </w:pPr>
      <w:r>
        <w:rPr>
          <w:lang w:val="en-US"/>
        </w:rPr>
        <w:t xml:space="preserve">Pembahasan: </w:t>
      </w:r>
      <w:r w:rsidRPr="00A72A33">
        <w:rPr>
          <w:lang w:val="en-US"/>
        </w:rPr>
        <w:t>Berbagai persoalan yang dialami oleh manusia dari zaman Nabi Muhammad Saw. hingga masa sekarang cukup variatif dan berbeda. Jika pada masa sekarang terjadi suatu persoalan agama yang belum terjadi pada masa lalu, jalan terbaik yang harus dilakukan</w:t>
      </w:r>
      <w:r>
        <w:rPr>
          <w:lang w:val="en-US"/>
        </w:rPr>
        <w:t xml:space="preserve"> yaitu menyerahkan </w:t>
      </w:r>
      <w:r w:rsidRPr="00A72A33">
        <w:rPr>
          <w:lang w:val="en-US"/>
        </w:rPr>
        <w:t>ijtihad para ulama untuk mengambil suatu keputusan yang terbaik</w:t>
      </w:r>
      <w:r>
        <w:rPr>
          <w:lang w:val="en-US"/>
        </w:rPr>
        <w:t>. Hal ini telah sesuai dengan Q.S. An-NIsa’/4: 59</w:t>
      </w:r>
    </w:p>
    <w:p w14:paraId="3691BB2B" w14:textId="0FC6313F" w:rsidR="00A72A33" w:rsidRDefault="00A72A33" w:rsidP="00A72A33">
      <w:pPr>
        <w:pStyle w:val="ListParagraph"/>
        <w:ind w:left="426"/>
        <w:rPr>
          <w:lang w:val="en-US"/>
        </w:rPr>
      </w:pPr>
    </w:p>
    <w:p w14:paraId="415C0272" w14:textId="35AD1A74" w:rsidR="00A72A33" w:rsidRDefault="00A72A33" w:rsidP="00A72A33">
      <w:pPr>
        <w:pStyle w:val="ListParagraph"/>
        <w:numPr>
          <w:ilvl w:val="0"/>
          <w:numId w:val="2"/>
        </w:numPr>
        <w:rPr>
          <w:lang w:val="en-US"/>
        </w:rPr>
      </w:pPr>
      <w:r>
        <w:rPr>
          <w:lang w:val="en-US"/>
        </w:rPr>
        <w:t>Jawaban: A</w:t>
      </w:r>
    </w:p>
    <w:p w14:paraId="4CDC934E" w14:textId="4F53AECA" w:rsidR="00A72A33" w:rsidRDefault="00A72A33" w:rsidP="00A72A33">
      <w:pPr>
        <w:pStyle w:val="ListParagraph"/>
        <w:ind w:left="426"/>
        <w:rPr>
          <w:lang w:val="en-US"/>
        </w:rPr>
      </w:pPr>
      <w:r>
        <w:rPr>
          <w:lang w:val="en-US"/>
        </w:rPr>
        <w:t xml:space="preserve">Pembahasan: </w:t>
      </w:r>
      <w:r w:rsidRPr="00A72A33">
        <w:rPr>
          <w:lang w:val="en-US"/>
        </w:rPr>
        <w:t>Pada Q.S. An-Nahl/16: 64, dijelaskan bahwa tujuan diturunkannya Al-Qur’an adalah untuk memberikan</w:t>
      </w:r>
      <w:r>
        <w:rPr>
          <w:lang w:val="en-US"/>
        </w:rPr>
        <w:t xml:space="preserve"> petunjuk dan rahmat.</w:t>
      </w:r>
    </w:p>
    <w:p w14:paraId="5865493B" w14:textId="40B75212" w:rsidR="00A72A33" w:rsidRDefault="00A72A33" w:rsidP="00A72A33">
      <w:pPr>
        <w:pStyle w:val="ListParagraph"/>
        <w:ind w:left="426"/>
        <w:rPr>
          <w:lang w:val="en-US"/>
        </w:rPr>
      </w:pPr>
    </w:p>
    <w:p w14:paraId="53D45D1F" w14:textId="17F2E0C8" w:rsidR="00A72A33" w:rsidRDefault="00A72A33" w:rsidP="00A72A33">
      <w:pPr>
        <w:pStyle w:val="ListParagraph"/>
        <w:numPr>
          <w:ilvl w:val="0"/>
          <w:numId w:val="2"/>
        </w:numPr>
        <w:rPr>
          <w:lang w:val="en-US"/>
        </w:rPr>
      </w:pPr>
      <w:r>
        <w:rPr>
          <w:lang w:val="en-US"/>
        </w:rPr>
        <w:t>Jawaban: D</w:t>
      </w:r>
    </w:p>
    <w:p w14:paraId="5BA62070" w14:textId="276D5398" w:rsidR="00A72A33" w:rsidRDefault="00A72A33" w:rsidP="00A72A33">
      <w:pPr>
        <w:pStyle w:val="ListParagraph"/>
        <w:ind w:left="426"/>
        <w:rPr>
          <w:lang w:val="en-US"/>
        </w:rPr>
      </w:pPr>
      <w:r>
        <w:rPr>
          <w:lang w:val="en-US"/>
        </w:rPr>
        <w:t>Pembahasan: perhatikan ayat berikut.</w:t>
      </w:r>
    </w:p>
    <w:p w14:paraId="37B886D2" w14:textId="2983CD09" w:rsidR="00A72A33" w:rsidRPr="00A72A33" w:rsidRDefault="00CA26CA" w:rsidP="00A72A33">
      <w:pPr>
        <w:pStyle w:val="Heading4"/>
        <w:pBdr>
          <w:top w:val="single" w:sz="6" w:space="0" w:color="DEDEDE"/>
          <w:left w:val="single" w:sz="6" w:space="0" w:color="DEDEDE"/>
          <w:bottom w:val="single" w:sz="6" w:space="0" w:color="DEDEDE"/>
          <w:right w:val="single" w:sz="6" w:space="0" w:color="DEDEDE"/>
        </w:pBdr>
        <w:shd w:val="clear" w:color="auto" w:fill="FFFFFF"/>
        <w:bidi/>
        <w:spacing w:before="0" w:beforeAutospacing="0" w:line="600" w:lineRule="atLeast"/>
        <w:rPr>
          <w:rFonts w:ascii="Traditional Arabic" w:hAnsi="Traditional Arabic" w:cs="Traditional Arabic"/>
          <w:b w:val="0"/>
          <w:bCs w:val="0"/>
          <w:color w:val="333333"/>
          <w:sz w:val="45"/>
          <w:szCs w:val="45"/>
        </w:rPr>
      </w:pPr>
      <w:r>
        <w:rPr>
          <w:rFonts w:ascii="LPMQ Isep Misbah" w:hAnsi="LPMQ Isep Misbah" w:cs="LPMQ Isep Misbah"/>
          <w:b w:val="0"/>
          <w:bCs w:val="0"/>
          <w:noProof/>
          <w:color w:val="333333"/>
          <w:sz w:val="32"/>
          <w:szCs w:val="32"/>
          <w:rtl/>
          <w:lang w:val="ar-SA"/>
        </w:rPr>
        <mc:AlternateContent>
          <mc:Choice Requires="wps">
            <w:drawing>
              <wp:anchor distT="0" distB="0" distL="114300" distR="114300" simplePos="0" relativeHeight="251669504" behindDoc="0" locked="0" layoutInCell="1" allowOverlap="1" wp14:anchorId="67F3DE0C" wp14:editId="4D2905B8">
                <wp:simplePos x="0" y="0"/>
                <wp:positionH relativeFrom="column">
                  <wp:posOffset>2486025</wp:posOffset>
                </wp:positionH>
                <wp:positionV relativeFrom="paragraph">
                  <wp:posOffset>450215</wp:posOffset>
                </wp:positionV>
                <wp:extent cx="333375" cy="266700"/>
                <wp:effectExtent l="0" t="0" r="9525" b="0"/>
                <wp:wrapNone/>
                <wp:docPr id="7" name="Text Box 7"/>
                <wp:cNvGraphicFramePr/>
                <a:graphic xmlns:a="http://schemas.openxmlformats.org/drawingml/2006/main">
                  <a:graphicData uri="http://schemas.microsoft.com/office/word/2010/wordprocessingShape">
                    <wps:wsp>
                      <wps:cNvSpPr txBox="1"/>
                      <wps:spPr>
                        <a:xfrm>
                          <a:off x="0" y="0"/>
                          <a:ext cx="333375" cy="266700"/>
                        </a:xfrm>
                        <a:prstGeom prst="rect">
                          <a:avLst/>
                        </a:prstGeom>
                        <a:solidFill>
                          <a:schemeClr val="lt1"/>
                        </a:solidFill>
                        <a:ln w="6350">
                          <a:noFill/>
                        </a:ln>
                      </wps:spPr>
                      <wps:txbx>
                        <w:txbxContent>
                          <w:p w14:paraId="67C6E051" w14:textId="77777777" w:rsidR="00CA26CA" w:rsidRPr="00CA26CA" w:rsidRDefault="00CA26CA" w:rsidP="00CA26CA">
                            <w:pPr>
                              <w:jc w:val="center"/>
                              <w:rPr>
                                <w:lang w:val="en-US"/>
                              </w:rPr>
                            </w:pPr>
                            <w:r>
                              <w:rPr>
                                <w:lang w:val="en-US"/>
                              </w:rPr>
                              <w:t>qa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F3DE0C" id="_x0000_t202" coordsize="21600,21600" o:spt="202" path="m,l,21600r21600,l21600,xe">
                <v:stroke joinstyle="miter"/>
                <v:path gradientshapeok="t" o:connecttype="rect"/>
              </v:shapetype>
              <v:shape id="Text Box 7" o:spid="_x0000_s1026" type="#_x0000_t202" style="position:absolute;left:0;text-align:left;margin-left:195.75pt;margin-top:35.45pt;width:26.25pt;height:21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" fillcolor="white [3201]" stroked="f" strokeweight=".5pt">
                <v:textbox>
                  <w:txbxContent>
                    <w:p w14:paraId="67C6E051" w14:textId="77777777" w:rsidR="00CA26CA" w:rsidRPr="00CA26CA" w:rsidRDefault="00CA26CA" w:rsidP="00CA26CA">
                      <w:pPr>
                        <w:jc w:val="center"/>
                        <w:rPr>
                          <w:lang w:val="en-US"/>
                        </w:rPr>
                      </w:pPr>
                      <w:r>
                        <w:rPr>
                          <w:lang w:val="en-US"/>
                        </w:rPr>
                        <w:t>qa</w:t>
                      </w:r>
                    </w:p>
                  </w:txbxContent>
                </v:textbox>
              </v:shape>
            </w:pict>
          </mc:Fallback>
        </mc:AlternateContent>
      </w:r>
      <w:r>
        <w:rPr>
          <w:rFonts w:ascii="LPMQ Isep Misbah" w:hAnsi="LPMQ Isep Misbah" w:cs="LPMQ Isep Misbah"/>
          <w:b w:val="0"/>
          <w:bCs w:val="0"/>
          <w:noProof/>
          <w:color w:val="333333"/>
          <w:sz w:val="32"/>
          <w:szCs w:val="32"/>
          <w:rtl/>
          <w:lang w:val="ar-SA"/>
        </w:rPr>
        <mc:AlternateContent>
          <mc:Choice Requires="wps">
            <w:drawing>
              <wp:anchor distT="0" distB="0" distL="114300" distR="114300" simplePos="0" relativeHeight="251667456" behindDoc="0" locked="0" layoutInCell="1" allowOverlap="1" wp14:anchorId="19B24199" wp14:editId="2C4A6887">
                <wp:simplePos x="0" y="0"/>
                <wp:positionH relativeFrom="column">
                  <wp:posOffset>3514725</wp:posOffset>
                </wp:positionH>
                <wp:positionV relativeFrom="paragraph">
                  <wp:posOffset>440690</wp:posOffset>
                </wp:positionV>
                <wp:extent cx="333375" cy="266700"/>
                <wp:effectExtent l="0" t="0" r="9525" b="0"/>
                <wp:wrapNone/>
                <wp:docPr id="6" name="Text Box 6"/>
                <wp:cNvGraphicFramePr/>
                <a:graphic xmlns:a="http://schemas.openxmlformats.org/drawingml/2006/main">
                  <a:graphicData uri="http://schemas.microsoft.com/office/word/2010/wordprocessingShape">
                    <wps:wsp>
                      <wps:cNvSpPr txBox="1"/>
                      <wps:spPr>
                        <a:xfrm>
                          <a:off x="0" y="0"/>
                          <a:ext cx="333375" cy="266700"/>
                        </a:xfrm>
                        <a:prstGeom prst="rect">
                          <a:avLst/>
                        </a:prstGeom>
                        <a:solidFill>
                          <a:schemeClr val="lt1"/>
                        </a:solidFill>
                        <a:ln w="6350">
                          <a:noFill/>
                        </a:ln>
                      </wps:spPr>
                      <wps:txbx>
                        <w:txbxContent>
                          <w:p w14:paraId="17921629" w14:textId="2FE748F3" w:rsidR="00CA26CA" w:rsidRPr="00CA26CA" w:rsidRDefault="00CA26CA" w:rsidP="00CA26CA">
                            <w:pPr>
                              <w:jc w:val="center"/>
                              <w:rPr>
                                <w:lang w:val="en-US"/>
                              </w:rPr>
                            </w:pPr>
                            <w:r>
                              <w:rPr>
                                <w:lang w:val="en-US"/>
                              </w:rPr>
                              <w:t>qa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9B24199" id="Text Box 6" o:spid="_x0000_s1027" type="#_x0000_t202" style="position:absolute;left:0;text-align:left;margin-left:276.75pt;margin-top:34.7pt;width:26.25pt;height:21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" fillcolor="white [3201]" stroked="f" strokeweight=".5pt">
                <v:textbox>
                  <w:txbxContent>
                    <w:p w14:paraId="17921629" w14:textId="2FE748F3" w:rsidR="00CA26CA" w:rsidRPr="00CA26CA" w:rsidRDefault="00CA26CA" w:rsidP="00CA26CA">
                      <w:pPr>
                        <w:jc w:val="center"/>
                        <w:rPr>
                          <w:lang w:val="en-US"/>
                        </w:rPr>
                      </w:pPr>
                      <w:r>
                        <w:rPr>
                          <w:lang w:val="en-US"/>
                        </w:rPr>
                        <w:t>qa</w:t>
                      </w:r>
                    </w:p>
                  </w:txbxContent>
                </v:textbox>
              </v:shape>
            </w:pict>
          </mc:Fallback>
        </mc:AlternateContent>
      </w:r>
      <w:r>
        <w:rPr>
          <w:rFonts w:ascii="LPMQ Isep Misbah" w:hAnsi="LPMQ Isep Misbah" w:cs="LPMQ Isep Misbah"/>
          <w:b w:val="0"/>
          <w:bCs w:val="0"/>
          <w:noProof/>
          <w:color w:val="333333"/>
          <w:sz w:val="32"/>
          <w:szCs w:val="32"/>
          <w:rtl/>
          <w:lang w:val="ar-SA"/>
        </w:rPr>
        <mc:AlternateContent>
          <mc:Choice Requires="wps">
            <w:drawing>
              <wp:anchor distT="0" distB="0" distL="114300" distR="114300" simplePos="0" relativeHeight="251665408" behindDoc="0" locked="0" layoutInCell="1" allowOverlap="1" wp14:anchorId="6B0F5F71" wp14:editId="0A4C7E8A">
                <wp:simplePos x="0" y="0"/>
                <wp:positionH relativeFrom="column">
                  <wp:posOffset>4876800</wp:posOffset>
                </wp:positionH>
                <wp:positionV relativeFrom="paragraph">
                  <wp:posOffset>438150</wp:posOffset>
                </wp:positionV>
                <wp:extent cx="333375" cy="26670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333375" cy="266700"/>
                        </a:xfrm>
                        <a:prstGeom prst="rect">
                          <a:avLst/>
                        </a:prstGeom>
                        <a:solidFill>
                          <a:schemeClr val="lt1"/>
                        </a:solidFill>
                        <a:ln w="6350">
                          <a:noFill/>
                        </a:ln>
                      </wps:spPr>
                      <wps:txbx>
                        <w:txbxContent>
                          <w:p w14:paraId="6E6949CC" w14:textId="77777777" w:rsidR="00CA26CA" w:rsidRPr="00CA26CA" w:rsidRDefault="00CA26CA" w:rsidP="00CA26CA">
                            <w:pPr>
                              <w:jc w:val="center"/>
                              <w:rPr>
                                <w:lang w:val="en-US"/>
                              </w:rPr>
                            </w:pPr>
                            <w:r>
                              <w:rPr>
                                <w:lang w:val="en-US"/>
                              </w:rPr>
                              <w:t>sy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B0F5F71" id="Text Box 5" o:spid="_x0000_s1028" type="#_x0000_t202" style="position:absolute;left:0;text-align:left;margin-left:384pt;margin-top:34.5pt;width:26.25pt;height:21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" fillcolor="white [3201]" stroked="f" strokeweight=".5pt">
                <v:textbox>
                  <w:txbxContent>
                    <w:p w14:paraId="6E6949CC" w14:textId="77777777" w:rsidR="00CA26CA" w:rsidRPr="00CA26CA" w:rsidRDefault="00CA26CA" w:rsidP="00CA26CA">
                      <w:pPr>
                        <w:jc w:val="center"/>
                        <w:rPr>
                          <w:lang w:val="en-US"/>
                        </w:rPr>
                      </w:pPr>
                      <w:r>
                        <w:rPr>
                          <w:lang w:val="en-US"/>
                        </w:rPr>
                        <w:t>sy</w:t>
                      </w:r>
                    </w:p>
                  </w:txbxContent>
                </v:textbox>
              </v:shape>
            </w:pict>
          </mc:Fallback>
        </mc:AlternateContent>
      </w:r>
      <w:r>
        <w:rPr>
          <w:rFonts w:ascii="LPMQ Isep Misbah" w:hAnsi="LPMQ Isep Misbah" w:cs="LPMQ Isep Misbah"/>
          <w:b w:val="0"/>
          <w:bCs w:val="0"/>
          <w:noProof/>
          <w:color w:val="333333"/>
          <w:sz w:val="32"/>
          <w:szCs w:val="32"/>
          <w:rtl/>
          <w:lang w:val="ar-SA"/>
        </w:rPr>
        <mc:AlternateContent>
          <mc:Choice Requires="wps">
            <w:drawing>
              <wp:anchor distT="0" distB="0" distL="114300" distR="114300" simplePos="0" relativeHeight="251663360" behindDoc="0" locked="0" layoutInCell="1" allowOverlap="1" wp14:anchorId="2BA00D51" wp14:editId="024F46C4">
                <wp:simplePos x="0" y="0"/>
                <wp:positionH relativeFrom="column">
                  <wp:posOffset>4267200</wp:posOffset>
                </wp:positionH>
                <wp:positionV relativeFrom="paragraph">
                  <wp:posOffset>419100</wp:posOffset>
                </wp:positionV>
                <wp:extent cx="333375" cy="266700"/>
                <wp:effectExtent l="0" t="0" r="9525" b="0"/>
                <wp:wrapNone/>
                <wp:docPr id="4" name="Text Box 4"/>
                <wp:cNvGraphicFramePr/>
                <a:graphic xmlns:a="http://schemas.openxmlformats.org/drawingml/2006/main">
                  <a:graphicData uri="http://schemas.microsoft.com/office/word/2010/wordprocessingShape">
                    <wps:wsp>
                      <wps:cNvSpPr txBox="1"/>
                      <wps:spPr>
                        <a:xfrm>
                          <a:off x="0" y="0"/>
                          <a:ext cx="333375" cy="266700"/>
                        </a:xfrm>
                        <a:prstGeom prst="rect">
                          <a:avLst/>
                        </a:prstGeom>
                        <a:solidFill>
                          <a:schemeClr val="lt1"/>
                        </a:solidFill>
                        <a:ln w="6350">
                          <a:noFill/>
                        </a:ln>
                      </wps:spPr>
                      <wps:txbx>
                        <w:txbxContent>
                          <w:p w14:paraId="1838AB5C" w14:textId="77777777" w:rsidR="00CA26CA" w:rsidRPr="00CA26CA" w:rsidRDefault="00CA26CA" w:rsidP="00CA26CA">
                            <w:pPr>
                              <w:jc w:val="center"/>
                              <w:rPr>
                                <w:lang w:val="en-US"/>
                              </w:rPr>
                            </w:pPr>
                            <w:r>
                              <w:rPr>
                                <w:lang w:val="en-US"/>
                              </w:rPr>
                              <w:t>sy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A00D51" id="Text Box 4" o:spid="_x0000_s1029" type="#_x0000_t202" style="position:absolute;left:0;text-align:left;margin-left:336pt;margin-top:33pt;width:26.25pt;height:2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" fillcolor="white [3201]" stroked="f" strokeweight=".5pt">
                <v:textbox>
                  <w:txbxContent>
                    <w:p w14:paraId="1838AB5C" w14:textId="77777777" w:rsidR="00CA26CA" w:rsidRPr="00CA26CA" w:rsidRDefault="00CA26CA" w:rsidP="00CA26CA">
                      <w:pPr>
                        <w:jc w:val="center"/>
                        <w:rPr>
                          <w:lang w:val="en-US"/>
                        </w:rPr>
                      </w:pPr>
                      <w:r>
                        <w:rPr>
                          <w:lang w:val="en-US"/>
                        </w:rPr>
                        <w:t>sy</w:t>
                      </w:r>
                    </w:p>
                  </w:txbxContent>
                </v:textbox>
              </v:shape>
            </w:pict>
          </mc:Fallback>
        </mc:AlternateContent>
      </w:r>
      <w:r>
        <w:rPr>
          <w:rFonts w:ascii="LPMQ Isep Misbah" w:hAnsi="LPMQ Isep Misbah" w:cs="LPMQ Isep Misbah"/>
          <w:b w:val="0"/>
          <w:bCs w:val="0"/>
          <w:noProof/>
          <w:color w:val="333333"/>
          <w:sz w:val="32"/>
          <w:szCs w:val="32"/>
          <w:rtl/>
          <w:lang w:val="ar-SA"/>
        </w:rPr>
        <mc:AlternateContent>
          <mc:Choice Requires="wps">
            <w:drawing>
              <wp:anchor distT="0" distB="0" distL="114300" distR="114300" simplePos="0" relativeHeight="251661312" behindDoc="0" locked="0" layoutInCell="1" allowOverlap="1" wp14:anchorId="7786FA63" wp14:editId="02CD4765">
                <wp:simplePos x="0" y="0"/>
                <wp:positionH relativeFrom="column">
                  <wp:posOffset>1619250</wp:posOffset>
                </wp:positionH>
                <wp:positionV relativeFrom="paragraph">
                  <wp:posOffset>459740</wp:posOffset>
                </wp:positionV>
                <wp:extent cx="333375" cy="26670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333375" cy="266700"/>
                        </a:xfrm>
                        <a:prstGeom prst="rect">
                          <a:avLst/>
                        </a:prstGeom>
                        <a:solidFill>
                          <a:schemeClr val="lt1"/>
                        </a:solidFill>
                        <a:ln w="6350">
                          <a:noFill/>
                        </a:ln>
                      </wps:spPr>
                      <wps:txbx>
                        <w:txbxContent>
                          <w:p w14:paraId="4D05BF51" w14:textId="77777777" w:rsidR="00CA26CA" w:rsidRPr="00CA26CA" w:rsidRDefault="00CA26CA" w:rsidP="00CA26CA">
                            <w:pPr>
                              <w:jc w:val="center"/>
                              <w:rPr>
                                <w:lang w:val="en-US"/>
                              </w:rPr>
                            </w:pPr>
                            <w:r>
                              <w:rPr>
                                <w:lang w:val="en-US"/>
                              </w:rPr>
                              <w:t>sy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786FA63" id="Text Box 3" o:spid="_x0000_s1030" type="#_x0000_t202" style="position:absolute;left:0;text-align:left;margin-left:127.5pt;margin-top:36.2pt;width:26.25pt;height:2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" fillcolor="white [3201]" stroked="f" strokeweight=".5pt">
                <v:textbox>
                  <w:txbxContent>
                    <w:p w14:paraId="4D05BF51" w14:textId="77777777" w:rsidR="00CA26CA" w:rsidRPr="00CA26CA" w:rsidRDefault="00CA26CA" w:rsidP="00CA26CA">
                      <w:pPr>
                        <w:jc w:val="center"/>
                        <w:rPr>
                          <w:lang w:val="en-US"/>
                        </w:rPr>
                      </w:pPr>
                      <w:r>
                        <w:rPr>
                          <w:lang w:val="en-US"/>
                        </w:rPr>
                        <w:t>sy</w:t>
                      </w:r>
                    </w:p>
                  </w:txbxContent>
                </v:textbox>
              </v:shape>
            </w:pict>
          </mc:Fallback>
        </mc:AlternateContent>
      </w:r>
      <w:r>
        <w:rPr>
          <w:rFonts w:ascii="LPMQ Isep Misbah" w:hAnsi="LPMQ Isep Misbah" w:cs="LPMQ Isep Misbah"/>
          <w:b w:val="0"/>
          <w:bCs w:val="0"/>
          <w:noProof/>
          <w:color w:val="333333"/>
          <w:sz w:val="32"/>
          <w:szCs w:val="32"/>
          <w:rtl/>
          <w:lang w:val="ar-SA"/>
        </w:rPr>
        <mc:AlternateContent>
          <mc:Choice Requires="wps">
            <w:drawing>
              <wp:anchor distT="0" distB="0" distL="114300" distR="114300" simplePos="0" relativeHeight="251659264" behindDoc="0" locked="0" layoutInCell="1" allowOverlap="1" wp14:anchorId="0E065482" wp14:editId="1E5A42CB">
                <wp:simplePos x="0" y="0"/>
                <wp:positionH relativeFrom="column">
                  <wp:posOffset>1085850</wp:posOffset>
                </wp:positionH>
                <wp:positionV relativeFrom="paragraph">
                  <wp:posOffset>450215</wp:posOffset>
                </wp:positionV>
                <wp:extent cx="333375" cy="26670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333375" cy="266700"/>
                        </a:xfrm>
                        <a:prstGeom prst="rect">
                          <a:avLst/>
                        </a:prstGeom>
                        <a:solidFill>
                          <a:schemeClr val="lt1"/>
                        </a:solidFill>
                        <a:ln w="6350">
                          <a:noFill/>
                        </a:ln>
                      </wps:spPr>
                      <wps:txbx>
                        <w:txbxContent>
                          <w:p w14:paraId="191E2441" w14:textId="46684FE7" w:rsidR="00CA26CA" w:rsidRPr="00CA26CA" w:rsidRDefault="00CA26CA" w:rsidP="00CA26CA">
                            <w:pPr>
                              <w:jc w:val="center"/>
                              <w:rPr>
                                <w:lang w:val="en-US"/>
                              </w:rPr>
                            </w:pPr>
                            <w:r>
                              <w:rPr>
                                <w:lang w:val="en-US"/>
                              </w:rPr>
                              <w:t>sy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E065482" id="Text Box 2" o:spid="_x0000_s1031" type="#_x0000_t202" style="position:absolute;left:0;text-align:left;margin-left:85.5pt;margin-top:35.45pt;width:26.25pt;height:2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" fillcolor="white [3201]" stroked="f" strokeweight=".5pt">
                <v:textbox>
                  <w:txbxContent>
                    <w:p w14:paraId="191E2441" w14:textId="46684FE7" w:rsidR="00CA26CA" w:rsidRPr="00CA26CA" w:rsidRDefault="00CA26CA" w:rsidP="00CA26CA">
                      <w:pPr>
                        <w:jc w:val="center"/>
                        <w:rPr>
                          <w:lang w:val="en-US"/>
                        </w:rPr>
                      </w:pPr>
                      <w:r>
                        <w:rPr>
                          <w:lang w:val="en-US"/>
                        </w:rPr>
                        <w:t>sy</w:t>
                      </w:r>
                    </w:p>
                  </w:txbxContent>
                </v:textbox>
              </v:shape>
            </w:pict>
          </mc:Fallback>
        </mc:AlternateContent>
      </w:r>
      <w:r w:rsidR="00A72A33" w:rsidRPr="00A72A33">
        <w:rPr>
          <w:rFonts w:ascii="LPMQ Isep Misbah" w:hAnsi="LPMQ Isep Misbah" w:cs="LPMQ Isep Misbah"/>
          <w:b w:val="0"/>
          <w:bCs w:val="0"/>
          <w:color w:val="333333"/>
          <w:sz w:val="32"/>
          <w:szCs w:val="32"/>
          <w:shd w:val="clear" w:color="auto" w:fill="FFFFFF"/>
          <w:rtl/>
        </w:rPr>
        <w:t xml:space="preserve">بِسْمِ اللّٰهِ </w:t>
      </w:r>
      <w:r w:rsidR="00A72A33" w:rsidRPr="00CA26CA">
        <w:rPr>
          <w:rFonts w:ascii="LPMQ Isep Misbah" w:hAnsi="LPMQ Isep Misbah" w:cs="LPMQ Isep Misbah"/>
          <w:b w:val="0"/>
          <w:bCs w:val="0"/>
          <w:color w:val="333333"/>
          <w:sz w:val="32"/>
          <w:szCs w:val="32"/>
          <w:u w:val="single"/>
          <w:shd w:val="clear" w:color="auto" w:fill="FFFFFF"/>
          <w:rtl/>
        </w:rPr>
        <w:t>الرَّ</w:t>
      </w:r>
      <w:r w:rsidR="00A72A33" w:rsidRPr="00A72A33">
        <w:rPr>
          <w:rFonts w:ascii="LPMQ Isep Misbah" w:hAnsi="LPMQ Isep Misbah" w:cs="LPMQ Isep Misbah"/>
          <w:b w:val="0"/>
          <w:bCs w:val="0"/>
          <w:color w:val="333333"/>
          <w:sz w:val="32"/>
          <w:szCs w:val="32"/>
          <w:shd w:val="clear" w:color="auto" w:fill="FFFFFF"/>
          <w:rtl/>
        </w:rPr>
        <w:t xml:space="preserve">حْمٰنِ </w:t>
      </w:r>
      <w:r w:rsidR="00A72A33" w:rsidRPr="00CA26CA">
        <w:rPr>
          <w:rFonts w:ascii="LPMQ Isep Misbah" w:hAnsi="LPMQ Isep Misbah" w:cs="LPMQ Isep Misbah"/>
          <w:b w:val="0"/>
          <w:bCs w:val="0"/>
          <w:color w:val="333333"/>
          <w:sz w:val="32"/>
          <w:szCs w:val="32"/>
          <w:u w:val="single"/>
          <w:shd w:val="clear" w:color="auto" w:fill="FFFFFF"/>
          <w:rtl/>
        </w:rPr>
        <w:t>الرَّ</w:t>
      </w:r>
      <w:r w:rsidR="00A72A33" w:rsidRPr="00A72A33">
        <w:rPr>
          <w:rFonts w:ascii="LPMQ Isep Misbah" w:hAnsi="LPMQ Isep Misbah" w:cs="LPMQ Isep Misbah"/>
          <w:b w:val="0"/>
          <w:bCs w:val="0"/>
          <w:color w:val="333333"/>
          <w:sz w:val="32"/>
          <w:szCs w:val="32"/>
          <w:shd w:val="clear" w:color="auto" w:fill="FFFFFF"/>
          <w:rtl/>
        </w:rPr>
        <w:t>حِيْمِ</w:t>
      </w:r>
      <w:r w:rsidR="00A72A33" w:rsidRPr="00A72A33">
        <w:rPr>
          <w:rFonts w:ascii="LPMQ Isep Misbah" w:hAnsi="LPMQ Isep Misbah" w:cs="LPMQ Isep Misbah"/>
          <w:b w:val="0"/>
          <w:bCs w:val="0"/>
          <w:color w:val="333333"/>
          <w:sz w:val="32"/>
          <w:szCs w:val="32"/>
          <w:shd w:val="clear" w:color="auto" w:fill="FFFFFF"/>
        </w:rPr>
        <w:t xml:space="preserve"> </w:t>
      </w:r>
      <w:r w:rsidR="00A72A33" w:rsidRPr="00A72A33">
        <w:rPr>
          <w:rFonts w:ascii="LPMQ Isep Misbah" w:hAnsi="LPMQ Isep Misbah" w:cs="LPMQ Isep Misbah" w:hint="cs"/>
          <w:b w:val="0"/>
          <w:bCs w:val="0"/>
          <w:color w:val="333333"/>
          <w:sz w:val="32"/>
          <w:szCs w:val="32"/>
          <w:shd w:val="clear" w:color="auto" w:fill="FFFFFF"/>
          <w:rtl/>
          <w:lang w:bidi="ar-QA"/>
        </w:rPr>
        <w:t>١</w:t>
      </w:r>
      <w:r w:rsidR="00A72A33">
        <w:rPr>
          <w:rFonts w:ascii="LPMQ Isep Misbah" w:hAnsi="LPMQ Isep Misbah" w:cs="LPMQ Isep Misbah" w:hint="cs"/>
          <w:color w:val="333333"/>
          <w:sz w:val="32"/>
          <w:szCs w:val="32"/>
          <w:shd w:val="clear" w:color="auto" w:fill="FFFFFF"/>
          <w:rtl/>
          <w:lang w:bidi="ar-QA"/>
        </w:rPr>
        <w:t xml:space="preserve"> </w:t>
      </w:r>
      <w:r w:rsidR="00A72A33" w:rsidRPr="00CA26CA">
        <w:rPr>
          <w:rFonts w:ascii="LPMQ Isep Misbah" w:hAnsi="LPMQ Isep Misbah" w:cs="LPMQ Isep Misbah"/>
          <w:b w:val="0"/>
          <w:bCs w:val="0"/>
          <w:color w:val="333333"/>
          <w:sz w:val="32"/>
          <w:szCs w:val="32"/>
          <w:u w:val="single"/>
          <w:rtl/>
        </w:rPr>
        <w:t>اَلْحَ</w:t>
      </w:r>
      <w:r w:rsidR="00A72A33" w:rsidRPr="00A72A33">
        <w:rPr>
          <w:rFonts w:ascii="LPMQ Isep Misbah" w:hAnsi="LPMQ Isep Misbah" w:cs="LPMQ Isep Misbah"/>
          <w:b w:val="0"/>
          <w:bCs w:val="0"/>
          <w:color w:val="333333"/>
          <w:sz w:val="32"/>
          <w:szCs w:val="32"/>
          <w:rtl/>
        </w:rPr>
        <w:t xml:space="preserve">مْدُ لِلّٰهِ رَبِّ </w:t>
      </w:r>
      <w:r w:rsidR="00A72A33" w:rsidRPr="00CA26CA">
        <w:rPr>
          <w:rFonts w:ascii="LPMQ Isep Misbah" w:hAnsi="LPMQ Isep Misbah" w:cs="LPMQ Isep Misbah"/>
          <w:b w:val="0"/>
          <w:bCs w:val="0"/>
          <w:color w:val="333333"/>
          <w:sz w:val="32"/>
          <w:szCs w:val="32"/>
          <w:u w:val="single"/>
          <w:rtl/>
        </w:rPr>
        <w:t>الْعٰ</w:t>
      </w:r>
      <w:r w:rsidR="00A72A33" w:rsidRPr="00A72A33">
        <w:rPr>
          <w:rFonts w:ascii="LPMQ Isep Misbah" w:hAnsi="LPMQ Isep Misbah" w:cs="LPMQ Isep Misbah"/>
          <w:b w:val="0"/>
          <w:bCs w:val="0"/>
          <w:color w:val="333333"/>
          <w:sz w:val="32"/>
          <w:szCs w:val="32"/>
          <w:rtl/>
        </w:rPr>
        <w:t>لَمِيْنَۙ</w:t>
      </w:r>
      <w:r w:rsidR="00A72A33">
        <w:rPr>
          <w:rFonts w:ascii="LPMQ Isep Misbah" w:hAnsi="LPMQ Isep Misbah" w:cs="LPMQ Isep Misbah" w:hint="cs"/>
          <w:b w:val="0"/>
          <w:bCs w:val="0"/>
          <w:color w:val="333333"/>
          <w:sz w:val="32"/>
          <w:szCs w:val="32"/>
          <w:rtl/>
        </w:rPr>
        <w:t xml:space="preserve"> ٢ </w:t>
      </w:r>
      <w:r w:rsidR="00A72A33" w:rsidRPr="00CA26CA">
        <w:rPr>
          <w:rFonts w:ascii="LPMQ Isep Misbah" w:hAnsi="LPMQ Isep Misbah" w:cs="LPMQ Isep Misbah"/>
          <w:b w:val="0"/>
          <w:bCs w:val="0"/>
          <w:color w:val="333333"/>
          <w:sz w:val="32"/>
          <w:szCs w:val="32"/>
          <w:u w:val="single"/>
          <w:rtl/>
        </w:rPr>
        <w:t>الرَّ</w:t>
      </w:r>
      <w:r w:rsidR="00A72A33" w:rsidRPr="00A72A33">
        <w:rPr>
          <w:rFonts w:ascii="LPMQ Isep Misbah" w:hAnsi="LPMQ Isep Misbah" w:cs="LPMQ Isep Misbah"/>
          <w:b w:val="0"/>
          <w:bCs w:val="0"/>
          <w:color w:val="333333"/>
          <w:sz w:val="32"/>
          <w:szCs w:val="32"/>
          <w:rtl/>
        </w:rPr>
        <w:t xml:space="preserve">حْمٰنِ </w:t>
      </w:r>
      <w:r w:rsidR="00A72A33" w:rsidRPr="00CA26CA">
        <w:rPr>
          <w:rFonts w:ascii="LPMQ Isep Misbah" w:hAnsi="LPMQ Isep Misbah" w:cs="LPMQ Isep Misbah"/>
          <w:b w:val="0"/>
          <w:bCs w:val="0"/>
          <w:color w:val="333333"/>
          <w:sz w:val="32"/>
          <w:szCs w:val="32"/>
          <w:u w:val="single"/>
          <w:rtl/>
        </w:rPr>
        <w:t>الرَّ</w:t>
      </w:r>
      <w:r w:rsidR="00A72A33" w:rsidRPr="00A72A33">
        <w:rPr>
          <w:rFonts w:ascii="LPMQ Isep Misbah" w:hAnsi="LPMQ Isep Misbah" w:cs="LPMQ Isep Misbah"/>
          <w:b w:val="0"/>
          <w:bCs w:val="0"/>
          <w:color w:val="333333"/>
          <w:sz w:val="32"/>
          <w:szCs w:val="32"/>
          <w:rtl/>
        </w:rPr>
        <w:t>حِيْمِۙ</w:t>
      </w:r>
      <w:r>
        <w:rPr>
          <w:rFonts w:ascii="LPMQ Isep Misbah" w:hAnsi="LPMQ Isep Misbah" w:cs="LPMQ Isep Misbah" w:hint="cs"/>
          <w:b w:val="0"/>
          <w:bCs w:val="0"/>
          <w:color w:val="333333"/>
          <w:sz w:val="32"/>
          <w:szCs w:val="32"/>
          <w:rtl/>
        </w:rPr>
        <w:t xml:space="preserve"> ٣</w:t>
      </w:r>
    </w:p>
    <w:p w14:paraId="282CC2AA" w14:textId="1BECB1DD" w:rsidR="00A72A33" w:rsidRDefault="00A72A33" w:rsidP="00CA26CA">
      <w:pPr>
        <w:pStyle w:val="ListParagraph"/>
        <w:ind w:left="426"/>
        <w:rPr>
          <w:rFonts w:ascii="LPMQ Isep Misbah" w:hAnsi="LPMQ Isep Misbah" w:cs="LPMQ Isep Misbah"/>
          <w:sz w:val="14"/>
          <w:szCs w:val="14"/>
          <w:lang w:val="en-US" w:bidi="ar-QA"/>
        </w:rPr>
      </w:pPr>
    </w:p>
    <w:p w14:paraId="2B3C2ACC" w14:textId="5336A921" w:rsidR="00CA26CA" w:rsidRDefault="00CA26CA" w:rsidP="00CA26CA">
      <w:pPr>
        <w:pStyle w:val="ListParagraph"/>
        <w:ind w:left="426"/>
        <w:rPr>
          <w:rFonts w:cstheme="minorHAnsi"/>
          <w:lang w:val="en-US" w:bidi="ar-QA"/>
        </w:rPr>
      </w:pPr>
      <w:r>
        <w:rPr>
          <w:rFonts w:cstheme="minorHAnsi"/>
          <w:lang w:val="en-US" w:bidi="ar-QA"/>
        </w:rPr>
        <w:t xml:space="preserve">Ket: </w:t>
      </w:r>
    </w:p>
    <w:p w14:paraId="7C756BF3" w14:textId="0B6B377B" w:rsidR="00CA26CA" w:rsidRDefault="00CA26CA" w:rsidP="00CA26CA">
      <w:pPr>
        <w:pStyle w:val="ListParagraph"/>
        <w:ind w:left="426"/>
        <w:rPr>
          <w:rFonts w:cstheme="minorHAnsi"/>
          <w:lang w:val="en-US" w:bidi="ar-QA"/>
        </w:rPr>
      </w:pPr>
      <w:r>
        <w:rPr>
          <w:rFonts w:cstheme="minorHAnsi"/>
          <w:lang w:val="en-US" w:bidi="ar-QA"/>
        </w:rPr>
        <w:t>sy: alif lam syamsiyah</w:t>
      </w:r>
    </w:p>
    <w:p w14:paraId="1F1533A6" w14:textId="42783539" w:rsidR="00CA26CA" w:rsidRDefault="00CA26CA" w:rsidP="00CA26CA">
      <w:pPr>
        <w:pStyle w:val="ListParagraph"/>
        <w:ind w:left="426"/>
        <w:rPr>
          <w:rFonts w:cstheme="minorHAnsi"/>
          <w:lang w:val="en-US" w:bidi="ar-QA"/>
        </w:rPr>
      </w:pPr>
      <w:r>
        <w:rPr>
          <w:rFonts w:cstheme="minorHAnsi"/>
          <w:lang w:val="en-US" w:bidi="ar-QA"/>
        </w:rPr>
        <w:t>qa: alif lam qamariyah</w:t>
      </w:r>
    </w:p>
    <w:p w14:paraId="189E9E81" w14:textId="18BD98D7" w:rsidR="00CA26CA" w:rsidRDefault="00CA26CA" w:rsidP="00CA26CA">
      <w:pPr>
        <w:pStyle w:val="ListParagraph"/>
        <w:ind w:left="426"/>
        <w:rPr>
          <w:rFonts w:cstheme="minorHAnsi"/>
          <w:lang w:val="en-US" w:bidi="ar-QA"/>
        </w:rPr>
      </w:pPr>
    </w:p>
    <w:p w14:paraId="0C360214" w14:textId="66C6DBF5" w:rsidR="00CA26CA" w:rsidRDefault="00CA26CA" w:rsidP="00CA26CA">
      <w:pPr>
        <w:pStyle w:val="ListParagraph"/>
        <w:numPr>
          <w:ilvl w:val="0"/>
          <w:numId w:val="2"/>
        </w:numPr>
        <w:rPr>
          <w:rFonts w:cstheme="minorHAnsi"/>
          <w:lang w:val="en-US" w:bidi="ar-QA"/>
        </w:rPr>
      </w:pPr>
      <w:r>
        <w:rPr>
          <w:rFonts w:cstheme="minorHAnsi"/>
          <w:lang w:val="en-US" w:bidi="ar-QA"/>
        </w:rPr>
        <w:t>Jawaban: C</w:t>
      </w:r>
    </w:p>
    <w:p w14:paraId="6618D539" w14:textId="66F78910" w:rsidR="00CA26CA" w:rsidRDefault="00CA26CA" w:rsidP="00CA26CA">
      <w:pPr>
        <w:pStyle w:val="ListParagraph"/>
        <w:ind w:left="426"/>
        <w:rPr>
          <w:rFonts w:cstheme="minorHAnsi"/>
          <w:lang w:val="en-US" w:bidi="ar-QA"/>
        </w:rPr>
      </w:pPr>
      <w:r>
        <w:rPr>
          <w:rFonts w:cstheme="minorHAnsi"/>
          <w:lang w:val="en-US" w:bidi="ar-QA"/>
        </w:rPr>
        <w:t xml:space="preserve">Pembahasan: </w:t>
      </w:r>
      <w:r w:rsidRPr="00CA26CA">
        <w:rPr>
          <w:rFonts w:cstheme="minorHAnsi"/>
          <w:lang w:val="en-US" w:bidi="ar-QA"/>
        </w:rPr>
        <w:t>Bayan tasyri’ artinya suatu hadis yang berfungsi memberikan kepastian hukum yang tidak dijelaskan di dalam Al-Qur’an.</w:t>
      </w:r>
    </w:p>
    <w:p w14:paraId="27948C72" w14:textId="3B538183" w:rsidR="00CA26CA" w:rsidRDefault="00CA26CA" w:rsidP="00CA26CA">
      <w:pPr>
        <w:pStyle w:val="ListParagraph"/>
        <w:ind w:left="426"/>
        <w:rPr>
          <w:rFonts w:cstheme="minorHAnsi"/>
          <w:lang w:val="en-US" w:bidi="ar-QA"/>
        </w:rPr>
      </w:pPr>
    </w:p>
    <w:p w14:paraId="1948EFF8" w14:textId="43BE7B83" w:rsidR="00CA26CA" w:rsidRDefault="00CA26CA" w:rsidP="00CA26CA">
      <w:pPr>
        <w:pStyle w:val="ListParagraph"/>
        <w:numPr>
          <w:ilvl w:val="0"/>
          <w:numId w:val="2"/>
        </w:numPr>
        <w:rPr>
          <w:rFonts w:cstheme="minorHAnsi"/>
          <w:lang w:val="en-US" w:bidi="ar-QA"/>
        </w:rPr>
      </w:pPr>
      <w:r>
        <w:rPr>
          <w:rFonts w:cstheme="minorHAnsi"/>
          <w:lang w:val="en-US" w:bidi="ar-QA"/>
        </w:rPr>
        <w:t xml:space="preserve">Jawaban: </w:t>
      </w:r>
      <w:r w:rsidR="000869EC">
        <w:rPr>
          <w:rFonts w:cstheme="minorHAnsi"/>
          <w:lang w:val="en-US" w:bidi="ar-QA"/>
        </w:rPr>
        <w:t>B</w:t>
      </w:r>
    </w:p>
    <w:p w14:paraId="2EFDA445" w14:textId="0A67EB5A" w:rsidR="000869EC" w:rsidRDefault="000869EC" w:rsidP="000869EC">
      <w:pPr>
        <w:pStyle w:val="ListParagraph"/>
        <w:ind w:left="426"/>
        <w:rPr>
          <w:rFonts w:cstheme="minorHAnsi"/>
          <w:lang w:val="en-US" w:bidi="ar-QA"/>
        </w:rPr>
      </w:pPr>
      <w:r>
        <w:rPr>
          <w:rFonts w:cstheme="minorHAnsi"/>
          <w:lang w:val="en-US" w:bidi="ar-QA"/>
        </w:rPr>
        <w:t>Pembahasan: perhatikan ayat berikut.</w:t>
      </w:r>
    </w:p>
    <w:p w14:paraId="0AB2E285" w14:textId="60E53945" w:rsidR="000869EC" w:rsidRDefault="000869EC" w:rsidP="000869EC">
      <w:pPr>
        <w:pStyle w:val="ListParagraph"/>
        <w:bidi/>
        <w:ind w:left="426"/>
        <w:rPr>
          <w:rFonts w:ascii="LPMQ Isep Misbah" w:hAnsi="LPMQ Isep Misbah" w:cs="LPMQ Isep Misbah"/>
          <w:sz w:val="32"/>
          <w:szCs w:val="32"/>
          <w:shd w:val="clear" w:color="auto" w:fill="FFFFFF"/>
        </w:rPr>
      </w:pPr>
      <w:r>
        <w:rPr>
          <w:rFonts w:ascii="LPMQ Isep Misbah" w:hAnsi="LPMQ Isep Misbah" w:cs="LPMQ Isep Misbah"/>
          <w:b/>
          <w:bCs/>
          <w:noProof/>
          <w:color w:val="333333"/>
          <w:sz w:val="32"/>
          <w:szCs w:val="32"/>
          <w:rtl/>
          <w:lang w:val="ar-SA"/>
        </w:rPr>
        <mc:AlternateContent>
          <mc:Choice Requires="wps">
            <w:drawing>
              <wp:anchor distT="0" distB="0" distL="114300" distR="114300" simplePos="0" relativeHeight="251673600" behindDoc="0" locked="0" layoutInCell="1" allowOverlap="1" wp14:anchorId="65578602" wp14:editId="5BACCDF0">
                <wp:simplePos x="0" y="0"/>
                <wp:positionH relativeFrom="column">
                  <wp:posOffset>4124325</wp:posOffset>
                </wp:positionH>
                <wp:positionV relativeFrom="paragraph">
                  <wp:posOffset>506730</wp:posOffset>
                </wp:positionV>
                <wp:extent cx="333375" cy="266700"/>
                <wp:effectExtent l="0" t="0" r="9525" b="0"/>
                <wp:wrapNone/>
                <wp:docPr id="9" name="Text Box 9"/>
                <wp:cNvGraphicFramePr/>
                <a:graphic xmlns:a="http://schemas.openxmlformats.org/drawingml/2006/main">
                  <a:graphicData uri="http://schemas.microsoft.com/office/word/2010/wordprocessingShape">
                    <wps:wsp>
                      <wps:cNvSpPr txBox="1"/>
                      <wps:spPr>
                        <a:xfrm>
                          <a:off x="0" y="0"/>
                          <a:ext cx="333375" cy="266700"/>
                        </a:xfrm>
                        <a:prstGeom prst="rect">
                          <a:avLst/>
                        </a:prstGeom>
                        <a:solidFill>
                          <a:schemeClr val="lt1"/>
                        </a:solidFill>
                        <a:ln w="6350">
                          <a:noFill/>
                        </a:ln>
                      </wps:spPr>
                      <wps:txbx>
                        <w:txbxContent>
                          <w:p w14:paraId="15F00129" w14:textId="77777777" w:rsidR="000869EC" w:rsidRPr="00CA26CA" w:rsidRDefault="000869EC" w:rsidP="000869EC">
                            <w:pPr>
                              <w:jc w:val="center"/>
                              <w:rPr>
                                <w:lang w:val="en-US"/>
                              </w:rPr>
                            </w:pPr>
                            <w:r>
                              <w:rPr>
                                <w:lang w:val="en-US"/>
                              </w:rPr>
                              <w:t>qa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5578602" id="Text Box 9" o:spid="_x0000_s1032" type="#_x0000_t202" style="position:absolute;left:0;text-align:left;margin-left:324.75pt;margin-top:39.9pt;width:26.25pt;height:21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" fillcolor="white [3201]" stroked="f" strokeweight=".5pt">
                <v:textbox>
                  <w:txbxContent>
                    <w:p w14:paraId="15F00129" w14:textId="77777777" w:rsidR="000869EC" w:rsidRPr="00CA26CA" w:rsidRDefault="000869EC" w:rsidP="000869EC">
                      <w:pPr>
                        <w:jc w:val="center"/>
                        <w:rPr>
                          <w:lang w:val="en-US"/>
                        </w:rPr>
                      </w:pPr>
                      <w:r>
                        <w:rPr>
                          <w:lang w:val="en-US"/>
                        </w:rPr>
                        <w:t>qa</w:t>
                      </w:r>
                    </w:p>
                  </w:txbxContent>
                </v:textbox>
              </v:shape>
            </w:pict>
          </mc:Fallback>
        </mc:AlternateContent>
      </w:r>
      <w:r>
        <w:rPr>
          <w:rFonts w:ascii="LPMQ Isep Misbah" w:hAnsi="LPMQ Isep Misbah" w:cs="LPMQ Isep Misbah"/>
          <w:b/>
          <w:bCs/>
          <w:noProof/>
          <w:color w:val="333333"/>
          <w:sz w:val="32"/>
          <w:szCs w:val="32"/>
          <w:rtl/>
          <w:lang w:val="ar-SA"/>
        </w:rPr>
        <mc:AlternateContent>
          <mc:Choice Requires="wps">
            <w:drawing>
              <wp:anchor distT="0" distB="0" distL="114300" distR="114300" simplePos="0" relativeHeight="251671552" behindDoc="0" locked="0" layoutInCell="1" allowOverlap="1" wp14:anchorId="4BD6106E" wp14:editId="0B391575">
                <wp:simplePos x="0" y="0"/>
                <wp:positionH relativeFrom="column">
                  <wp:posOffset>4733925</wp:posOffset>
                </wp:positionH>
                <wp:positionV relativeFrom="paragraph">
                  <wp:posOffset>478155</wp:posOffset>
                </wp:positionV>
                <wp:extent cx="333375" cy="266700"/>
                <wp:effectExtent l="0" t="0" r="9525" b="0"/>
                <wp:wrapNone/>
                <wp:docPr id="8" name="Text Box 8"/>
                <wp:cNvGraphicFramePr/>
                <a:graphic xmlns:a="http://schemas.openxmlformats.org/drawingml/2006/main">
                  <a:graphicData uri="http://schemas.microsoft.com/office/word/2010/wordprocessingShape">
                    <wps:wsp>
                      <wps:cNvSpPr txBox="1"/>
                      <wps:spPr>
                        <a:xfrm>
                          <a:off x="0" y="0"/>
                          <a:ext cx="333375" cy="266700"/>
                        </a:xfrm>
                        <a:prstGeom prst="rect">
                          <a:avLst/>
                        </a:prstGeom>
                        <a:solidFill>
                          <a:schemeClr val="lt1"/>
                        </a:solidFill>
                        <a:ln w="6350">
                          <a:noFill/>
                        </a:ln>
                      </wps:spPr>
                      <wps:txbx>
                        <w:txbxContent>
                          <w:p w14:paraId="0FEF948C" w14:textId="77777777" w:rsidR="000869EC" w:rsidRPr="00CA26CA" w:rsidRDefault="000869EC" w:rsidP="000869EC">
                            <w:pPr>
                              <w:jc w:val="center"/>
                              <w:rPr>
                                <w:lang w:val="en-US"/>
                              </w:rPr>
                            </w:pPr>
                            <w:r>
                              <w:rPr>
                                <w:lang w:val="en-US"/>
                              </w:rPr>
                              <w:t>sy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BD6106E" id="Text Box 8" o:spid="_x0000_s1033" type="#_x0000_t202" style="position:absolute;left:0;text-align:left;margin-left:372.75pt;margin-top:37.65pt;width:26.25pt;height:21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" fillcolor="white [3201]" stroked="f" strokeweight=".5pt">
                <v:textbox>
                  <w:txbxContent>
                    <w:p w14:paraId="0FEF948C" w14:textId="77777777" w:rsidR="000869EC" w:rsidRPr="00CA26CA" w:rsidRDefault="000869EC" w:rsidP="000869EC">
                      <w:pPr>
                        <w:jc w:val="center"/>
                        <w:rPr>
                          <w:lang w:val="en-US"/>
                        </w:rPr>
                      </w:pPr>
                      <w:r>
                        <w:rPr>
                          <w:lang w:val="en-US"/>
                        </w:rPr>
                        <w:t>sy</w:t>
                      </w:r>
                    </w:p>
                  </w:txbxContent>
                </v:textbox>
              </v:shape>
            </w:pict>
          </mc:Fallback>
        </mc:AlternateContent>
      </w:r>
      <w:r w:rsidRPr="000869EC">
        <w:rPr>
          <w:rFonts w:ascii="LPMQ Isep Misbah" w:hAnsi="LPMQ Isep Misbah" w:cs="LPMQ Isep Misbah"/>
          <w:sz w:val="32"/>
          <w:szCs w:val="32"/>
          <w:shd w:val="clear" w:color="auto" w:fill="FFFFFF"/>
          <w:rtl/>
        </w:rPr>
        <w:t xml:space="preserve">اِهْدِنَا </w:t>
      </w:r>
      <w:r w:rsidRPr="000869EC">
        <w:rPr>
          <w:rFonts w:ascii="LPMQ Isep Misbah" w:hAnsi="LPMQ Isep Misbah" w:cs="LPMQ Isep Misbah"/>
          <w:sz w:val="32"/>
          <w:szCs w:val="32"/>
          <w:u w:val="single"/>
          <w:shd w:val="clear" w:color="auto" w:fill="FFFFFF"/>
          <w:rtl/>
        </w:rPr>
        <w:t>الصِّ</w:t>
      </w:r>
      <w:r w:rsidRPr="000869EC">
        <w:rPr>
          <w:rFonts w:ascii="LPMQ Isep Misbah" w:hAnsi="LPMQ Isep Misbah" w:cs="LPMQ Isep Misbah"/>
          <w:sz w:val="32"/>
          <w:szCs w:val="32"/>
          <w:shd w:val="clear" w:color="auto" w:fill="FFFFFF"/>
          <w:rtl/>
        </w:rPr>
        <w:t xml:space="preserve">رَاطَ </w:t>
      </w:r>
      <w:r w:rsidRPr="000869EC">
        <w:rPr>
          <w:rFonts w:ascii="LPMQ Isep Misbah" w:hAnsi="LPMQ Isep Misbah" w:cs="LPMQ Isep Misbah"/>
          <w:sz w:val="32"/>
          <w:szCs w:val="32"/>
          <w:u w:val="single"/>
          <w:shd w:val="clear" w:color="auto" w:fill="FFFFFF"/>
          <w:rtl/>
        </w:rPr>
        <w:t>الْمُ</w:t>
      </w:r>
      <w:r w:rsidRPr="000869EC">
        <w:rPr>
          <w:rFonts w:ascii="LPMQ Isep Misbah" w:hAnsi="LPMQ Isep Misbah" w:cs="LPMQ Isep Misbah"/>
          <w:sz w:val="32"/>
          <w:szCs w:val="32"/>
          <w:shd w:val="clear" w:color="auto" w:fill="FFFFFF"/>
          <w:rtl/>
        </w:rPr>
        <w:t>سْتَقِيْمَۙ</w:t>
      </w:r>
    </w:p>
    <w:p w14:paraId="54D2FCE8" w14:textId="3D3D3F40" w:rsidR="008E504A" w:rsidRDefault="008E504A" w:rsidP="008E504A">
      <w:pPr>
        <w:pStyle w:val="ListParagraph"/>
        <w:bidi/>
        <w:ind w:left="426"/>
        <w:rPr>
          <w:rFonts w:ascii="LPMQ Isep Misbah" w:hAnsi="LPMQ Isep Misbah" w:cs="LPMQ Isep Misbah"/>
          <w:sz w:val="32"/>
          <w:szCs w:val="32"/>
          <w:shd w:val="clear" w:color="auto" w:fill="FFFFFF"/>
        </w:rPr>
      </w:pPr>
    </w:p>
    <w:p w14:paraId="14A52762" w14:textId="77777777" w:rsidR="008E504A" w:rsidRDefault="008E504A" w:rsidP="008E504A">
      <w:pPr>
        <w:pStyle w:val="ListParagraph"/>
        <w:ind w:left="426"/>
        <w:rPr>
          <w:rFonts w:cstheme="minorHAnsi"/>
          <w:lang w:val="en-US" w:bidi="ar-QA"/>
        </w:rPr>
      </w:pPr>
      <w:r>
        <w:rPr>
          <w:rFonts w:cstheme="minorHAnsi"/>
          <w:lang w:val="en-US" w:bidi="ar-QA"/>
        </w:rPr>
        <w:t xml:space="preserve">Ket: </w:t>
      </w:r>
    </w:p>
    <w:p w14:paraId="1EE49F77" w14:textId="77777777" w:rsidR="008E504A" w:rsidRDefault="008E504A" w:rsidP="008E504A">
      <w:pPr>
        <w:pStyle w:val="ListParagraph"/>
        <w:ind w:left="426"/>
        <w:rPr>
          <w:rFonts w:cstheme="minorHAnsi"/>
          <w:lang w:val="en-US" w:bidi="ar-QA"/>
        </w:rPr>
      </w:pPr>
      <w:r>
        <w:rPr>
          <w:rFonts w:cstheme="minorHAnsi"/>
          <w:lang w:val="en-US" w:bidi="ar-QA"/>
        </w:rPr>
        <w:t>sy: alif lam syamsiyah</w:t>
      </w:r>
    </w:p>
    <w:p w14:paraId="43C648EF" w14:textId="77777777" w:rsidR="008E504A" w:rsidRDefault="008E504A" w:rsidP="008E504A">
      <w:pPr>
        <w:pStyle w:val="ListParagraph"/>
        <w:ind w:left="426"/>
        <w:rPr>
          <w:rFonts w:cstheme="minorHAnsi"/>
          <w:lang w:val="en-US" w:bidi="ar-QA"/>
        </w:rPr>
      </w:pPr>
      <w:r>
        <w:rPr>
          <w:rFonts w:cstheme="minorHAnsi"/>
          <w:lang w:val="en-US" w:bidi="ar-QA"/>
        </w:rPr>
        <w:t>qa: alif lam qamariyah</w:t>
      </w:r>
    </w:p>
    <w:p w14:paraId="71B05476" w14:textId="28E8D536" w:rsidR="008E504A" w:rsidRDefault="008E504A" w:rsidP="008E504A">
      <w:pPr>
        <w:pStyle w:val="ListParagraph"/>
        <w:ind w:left="426"/>
        <w:rPr>
          <w:rFonts w:ascii="LPMQ Isep Misbah" w:hAnsi="LPMQ Isep Misbah" w:cs="LPMQ Isep Misbah"/>
          <w:sz w:val="14"/>
          <w:szCs w:val="14"/>
          <w:lang w:val="en-US" w:bidi="ar-QA"/>
        </w:rPr>
      </w:pPr>
    </w:p>
    <w:p w14:paraId="07485109" w14:textId="19B5EEF6" w:rsidR="008E504A" w:rsidRDefault="008E504A" w:rsidP="008E504A">
      <w:pPr>
        <w:pStyle w:val="ListParagraph"/>
        <w:numPr>
          <w:ilvl w:val="0"/>
          <w:numId w:val="2"/>
        </w:numPr>
        <w:rPr>
          <w:rFonts w:cstheme="minorHAnsi"/>
          <w:lang w:val="en-US" w:bidi="ar-QA"/>
        </w:rPr>
      </w:pPr>
      <w:r>
        <w:rPr>
          <w:rFonts w:cstheme="minorHAnsi"/>
          <w:lang w:val="en-US" w:bidi="ar-QA"/>
        </w:rPr>
        <w:t>Jawaban: B</w:t>
      </w:r>
    </w:p>
    <w:p w14:paraId="739D1F57" w14:textId="12AE531D" w:rsidR="008E504A" w:rsidRDefault="008E504A" w:rsidP="008E504A">
      <w:pPr>
        <w:pStyle w:val="ListParagraph"/>
        <w:ind w:left="426"/>
        <w:rPr>
          <w:rFonts w:cstheme="minorHAnsi"/>
          <w:lang w:val="en-US" w:bidi="ar-QA"/>
        </w:rPr>
      </w:pPr>
      <w:r>
        <w:rPr>
          <w:rFonts w:cstheme="minorHAnsi"/>
          <w:lang w:val="en-US" w:bidi="ar-QA"/>
        </w:rPr>
        <w:t>Pembahasan: pada poin 1, alif lam bertemu dengan huruf nun bertasjid dan poin 2 alif lam bertemu dengan syin bertasjid</w:t>
      </w:r>
    </w:p>
    <w:p w14:paraId="44B73A0E" w14:textId="443AFF9B" w:rsidR="008E504A" w:rsidRDefault="008E504A" w:rsidP="008E504A">
      <w:pPr>
        <w:pStyle w:val="ListParagraph"/>
        <w:ind w:left="426"/>
        <w:rPr>
          <w:rFonts w:cstheme="minorHAnsi"/>
          <w:lang w:val="en-US" w:bidi="ar-QA"/>
        </w:rPr>
      </w:pPr>
    </w:p>
    <w:p w14:paraId="43DC23C0" w14:textId="67794EDE" w:rsidR="008E504A" w:rsidRDefault="008E504A" w:rsidP="008E504A">
      <w:pPr>
        <w:pStyle w:val="ListParagraph"/>
        <w:numPr>
          <w:ilvl w:val="0"/>
          <w:numId w:val="2"/>
        </w:numPr>
        <w:rPr>
          <w:rFonts w:cstheme="minorHAnsi"/>
          <w:lang w:val="en-US" w:bidi="ar-QA"/>
        </w:rPr>
      </w:pPr>
      <w:r>
        <w:rPr>
          <w:rFonts w:cstheme="minorHAnsi"/>
          <w:lang w:val="en-US" w:bidi="ar-QA"/>
        </w:rPr>
        <w:t>Jawaban: C</w:t>
      </w:r>
    </w:p>
    <w:p w14:paraId="33D37C0E" w14:textId="32F9AB5C" w:rsidR="008E504A" w:rsidRDefault="008E504A" w:rsidP="008E504A">
      <w:pPr>
        <w:pStyle w:val="ListParagraph"/>
        <w:ind w:left="426"/>
        <w:rPr>
          <w:rFonts w:cstheme="minorHAnsi"/>
          <w:lang w:val="en-US" w:bidi="ar-QA"/>
        </w:rPr>
      </w:pPr>
      <w:r>
        <w:rPr>
          <w:rFonts w:cstheme="minorHAnsi"/>
          <w:lang w:val="en-US" w:bidi="ar-QA"/>
        </w:rPr>
        <w:t xml:space="preserve">Pembahasan: </w:t>
      </w:r>
      <w:r w:rsidRPr="008E504A">
        <w:rPr>
          <w:rFonts w:cstheme="minorHAnsi"/>
          <w:lang w:val="en-US" w:bidi="ar-QA"/>
        </w:rPr>
        <w:t xml:space="preserve">Huruf-huruf qamariah terdiri dari 14 yakni, </w:t>
      </w:r>
      <w:r w:rsidRPr="008E504A">
        <w:rPr>
          <w:rFonts w:ascii="LPMQ Isep Misbah" w:hAnsi="LPMQ Isep Misbah" w:cs="LPMQ Isep Misbah"/>
          <w:sz w:val="32"/>
          <w:szCs w:val="32"/>
          <w:rtl/>
          <w:lang w:val="en-US" w:bidi="ar-QA"/>
        </w:rPr>
        <w:t>ا</w:t>
      </w:r>
      <w:r w:rsidRPr="008E504A">
        <w:rPr>
          <w:rFonts w:cstheme="minorHAnsi"/>
          <w:sz w:val="32"/>
          <w:szCs w:val="32"/>
          <w:lang w:val="en-US" w:bidi="ar-QA"/>
        </w:rPr>
        <w:t xml:space="preserve"> </w:t>
      </w:r>
      <w:r w:rsidRPr="008E504A">
        <w:rPr>
          <w:rFonts w:cstheme="minorHAnsi"/>
          <w:lang w:val="en-US" w:bidi="ar-QA"/>
        </w:rPr>
        <w:t xml:space="preserve">(alif), </w:t>
      </w:r>
      <w:r w:rsidRPr="008E504A">
        <w:rPr>
          <w:rFonts w:ascii="LPMQ Isep Misbah" w:hAnsi="LPMQ Isep Misbah" w:cs="LPMQ Isep Misbah"/>
          <w:sz w:val="32"/>
          <w:szCs w:val="32"/>
          <w:rtl/>
          <w:lang w:val="en-US" w:bidi="ar-QA"/>
        </w:rPr>
        <w:t>ب</w:t>
      </w:r>
      <w:r w:rsidRPr="008E504A">
        <w:rPr>
          <w:rFonts w:cstheme="minorHAnsi"/>
          <w:sz w:val="32"/>
          <w:szCs w:val="32"/>
          <w:lang w:val="en-US" w:bidi="ar-QA"/>
        </w:rPr>
        <w:t xml:space="preserve"> </w:t>
      </w:r>
      <w:r w:rsidRPr="008E504A">
        <w:rPr>
          <w:rFonts w:cstheme="minorHAnsi"/>
          <w:lang w:val="en-US" w:bidi="ar-QA"/>
        </w:rPr>
        <w:t xml:space="preserve">(ba), </w:t>
      </w:r>
      <w:r w:rsidRPr="008E504A">
        <w:rPr>
          <w:rFonts w:ascii="LPMQ Isep Misbah" w:hAnsi="LPMQ Isep Misbah" w:cs="LPMQ Isep Misbah"/>
          <w:sz w:val="32"/>
          <w:szCs w:val="32"/>
          <w:rtl/>
          <w:lang w:val="en-US" w:bidi="ar-QA"/>
        </w:rPr>
        <w:t>ج</w:t>
      </w:r>
      <w:r w:rsidRPr="008E504A">
        <w:rPr>
          <w:rFonts w:cstheme="minorHAnsi"/>
          <w:sz w:val="32"/>
          <w:szCs w:val="32"/>
          <w:lang w:val="en-US" w:bidi="ar-QA"/>
        </w:rPr>
        <w:t xml:space="preserve"> </w:t>
      </w:r>
      <w:r w:rsidRPr="008E504A">
        <w:rPr>
          <w:rFonts w:cstheme="minorHAnsi"/>
          <w:lang w:val="en-US" w:bidi="ar-QA"/>
        </w:rPr>
        <w:t xml:space="preserve">(jim), </w:t>
      </w:r>
      <w:r w:rsidRPr="008E504A">
        <w:rPr>
          <w:rFonts w:ascii="LPMQ Isep Misbah" w:hAnsi="LPMQ Isep Misbah" w:cs="LPMQ Isep Misbah"/>
          <w:sz w:val="32"/>
          <w:szCs w:val="32"/>
          <w:rtl/>
          <w:lang w:val="en-US" w:bidi="ar-QA"/>
        </w:rPr>
        <w:t>ح</w:t>
      </w:r>
      <w:r w:rsidRPr="008E504A">
        <w:rPr>
          <w:rFonts w:cstheme="minorHAnsi"/>
          <w:sz w:val="32"/>
          <w:szCs w:val="32"/>
          <w:lang w:val="en-US" w:bidi="ar-QA"/>
        </w:rPr>
        <w:t xml:space="preserve"> </w:t>
      </w:r>
      <w:r w:rsidRPr="008E504A">
        <w:rPr>
          <w:rFonts w:cstheme="minorHAnsi"/>
          <w:lang w:val="en-US" w:bidi="ar-QA"/>
        </w:rPr>
        <w:t xml:space="preserve">(ha), </w:t>
      </w:r>
      <w:r w:rsidRPr="008E504A">
        <w:rPr>
          <w:rFonts w:ascii="LPMQ Isep Misbah" w:hAnsi="LPMQ Isep Misbah" w:cs="LPMQ Isep Misbah"/>
          <w:sz w:val="32"/>
          <w:szCs w:val="32"/>
          <w:rtl/>
          <w:lang w:val="en-US" w:bidi="ar-QA"/>
        </w:rPr>
        <w:t>خ</w:t>
      </w:r>
      <w:r w:rsidRPr="008E504A">
        <w:rPr>
          <w:rFonts w:cstheme="minorHAnsi"/>
          <w:sz w:val="32"/>
          <w:szCs w:val="32"/>
          <w:lang w:val="en-US" w:bidi="ar-QA"/>
        </w:rPr>
        <w:t xml:space="preserve"> </w:t>
      </w:r>
      <w:r w:rsidRPr="008E504A">
        <w:rPr>
          <w:rFonts w:cstheme="minorHAnsi"/>
          <w:lang w:val="en-US" w:bidi="ar-QA"/>
        </w:rPr>
        <w:t xml:space="preserve">(kha), </w:t>
      </w:r>
      <w:r w:rsidRPr="008E504A">
        <w:rPr>
          <w:rFonts w:ascii="LPMQ Isep Misbah" w:hAnsi="LPMQ Isep Misbah" w:cs="LPMQ Isep Misbah"/>
          <w:sz w:val="32"/>
          <w:szCs w:val="32"/>
          <w:rtl/>
          <w:lang w:val="en-US" w:bidi="ar-QA"/>
        </w:rPr>
        <w:t>ع</w:t>
      </w:r>
      <w:r w:rsidRPr="008E504A">
        <w:rPr>
          <w:rFonts w:cstheme="minorHAnsi"/>
          <w:sz w:val="32"/>
          <w:szCs w:val="32"/>
          <w:lang w:val="en-US" w:bidi="ar-QA"/>
        </w:rPr>
        <w:t xml:space="preserve"> </w:t>
      </w:r>
      <w:r w:rsidRPr="008E504A">
        <w:rPr>
          <w:rFonts w:cstheme="minorHAnsi"/>
          <w:lang w:val="en-US" w:bidi="ar-QA"/>
        </w:rPr>
        <w:t xml:space="preserve">('ain,) </w:t>
      </w:r>
      <w:r w:rsidRPr="008E504A">
        <w:rPr>
          <w:rFonts w:ascii="LPMQ Isep Misbah" w:hAnsi="LPMQ Isep Misbah" w:cs="LPMQ Isep Misbah"/>
          <w:sz w:val="32"/>
          <w:szCs w:val="32"/>
          <w:rtl/>
          <w:lang w:val="en-US" w:bidi="ar-QA"/>
        </w:rPr>
        <w:t>غ</w:t>
      </w:r>
      <w:r w:rsidRPr="008E504A">
        <w:rPr>
          <w:rFonts w:cstheme="minorHAnsi"/>
          <w:sz w:val="32"/>
          <w:szCs w:val="32"/>
          <w:lang w:val="en-US" w:bidi="ar-QA"/>
        </w:rPr>
        <w:t xml:space="preserve"> </w:t>
      </w:r>
      <w:r w:rsidRPr="008E504A">
        <w:rPr>
          <w:rFonts w:cstheme="minorHAnsi"/>
          <w:lang w:val="en-US" w:bidi="ar-QA"/>
        </w:rPr>
        <w:t xml:space="preserve">(ghain), </w:t>
      </w:r>
      <w:r w:rsidRPr="008E504A">
        <w:rPr>
          <w:rFonts w:ascii="LPMQ Isep Misbah" w:hAnsi="LPMQ Isep Misbah" w:cs="LPMQ Isep Misbah"/>
          <w:sz w:val="32"/>
          <w:szCs w:val="32"/>
          <w:rtl/>
          <w:lang w:val="en-US" w:bidi="ar-QA"/>
        </w:rPr>
        <w:t>ف</w:t>
      </w:r>
      <w:r w:rsidRPr="008E504A">
        <w:rPr>
          <w:rFonts w:cstheme="minorHAnsi"/>
          <w:sz w:val="32"/>
          <w:szCs w:val="32"/>
          <w:lang w:val="en-US" w:bidi="ar-QA"/>
        </w:rPr>
        <w:t xml:space="preserve"> </w:t>
      </w:r>
      <w:r w:rsidRPr="008E504A">
        <w:rPr>
          <w:rFonts w:cstheme="minorHAnsi"/>
          <w:lang w:val="en-US" w:bidi="ar-QA"/>
        </w:rPr>
        <w:t xml:space="preserve">(fa), </w:t>
      </w:r>
      <w:r w:rsidRPr="008E504A">
        <w:rPr>
          <w:rFonts w:ascii="LPMQ Isep Misbah" w:hAnsi="LPMQ Isep Misbah" w:cs="LPMQ Isep Misbah"/>
          <w:sz w:val="32"/>
          <w:szCs w:val="32"/>
          <w:rtl/>
          <w:lang w:val="en-US" w:bidi="ar-QA"/>
        </w:rPr>
        <w:t>ق</w:t>
      </w:r>
      <w:r w:rsidRPr="008E504A">
        <w:rPr>
          <w:rFonts w:cstheme="minorHAnsi"/>
          <w:sz w:val="32"/>
          <w:szCs w:val="32"/>
          <w:lang w:val="en-US" w:bidi="ar-QA"/>
        </w:rPr>
        <w:t xml:space="preserve"> </w:t>
      </w:r>
      <w:r w:rsidRPr="008E504A">
        <w:rPr>
          <w:rFonts w:cstheme="minorHAnsi"/>
          <w:lang w:val="en-US" w:bidi="ar-QA"/>
        </w:rPr>
        <w:t xml:space="preserve">(qaf), </w:t>
      </w:r>
      <w:r w:rsidRPr="008E504A">
        <w:rPr>
          <w:rFonts w:ascii="LPMQ Isep Misbah" w:hAnsi="LPMQ Isep Misbah" w:cs="LPMQ Isep Misbah"/>
          <w:sz w:val="32"/>
          <w:szCs w:val="32"/>
          <w:rtl/>
          <w:lang w:val="en-US" w:bidi="ar-QA"/>
        </w:rPr>
        <w:t>ك</w:t>
      </w:r>
      <w:r w:rsidRPr="008E504A">
        <w:rPr>
          <w:rFonts w:cstheme="minorHAnsi"/>
          <w:sz w:val="32"/>
          <w:szCs w:val="32"/>
          <w:lang w:val="en-US" w:bidi="ar-QA"/>
        </w:rPr>
        <w:t xml:space="preserve"> </w:t>
      </w:r>
      <w:r w:rsidRPr="008E504A">
        <w:rPr>
          <w:rFonts w:cstheme="minorHAnsi"/>
          <w:lang w:val="en-US" w:bidi="ar-QA"/>
        </w:rPr>
        <w:t xml:space="preserve">(kaf), </w:t>
      </w:r>
      <w:r w:rsidRPr="008E504A">
        <w:rPr>
          <w:rFonts w:ascii="LPMQ Isep Misbah" w:hAnsi="LPMQ Isep Misbah" w:cs="LPMQ Isep Misbah"/>
          <w:sz w:val="32"/>
          <w:szCs w:val="32"/>
          <w:rtl/>
          <w:lang w:val="en-US" w:bidi="ar-QA"/>
        </w:rPr>
        <w:t>م</w:t>
      </w:r>
      <w:r w:rsidRPr="008E504A">
        <w:rPr>
          <w:rFonts w:cstheme="minorHAnsi"/>
          <w:sz w:val="32"/>
          <w:szCs w:val="32"/>
          <w:lang w:val="en-US" w:bidi="ar-QA"/>
        </w:rPr>
        <w:t xml:space="preserve"> </w:t>
      </w:r>
      <w:r w:rsidRPr="008E504A">
        <w:rPr>
          <w:rFonts w:cstheme="minorHAnsi"/>
          <w:lang w:val="en-US" w:bidi="ar-QA"/>
        </w:rPr>
        <w:t xml:space="preserve">(mim), </w:t>
      </w:r>
      <w:r w:rsidRPr="008E504A">
        <w:rPr>
          <w:rFonts w:ascii="LPMQ Isep Misbah" w:hAnsi="LPMQ Isep Misbah" w:cs="LPMQ Isep Misbah"/>
          <w:sz w:val="32"/>
          <w:szCs w:val="32"/>
          <w:rtl/>
          <w:lang w:val="en-US" w:bidi="ar-QA"/>
        </w:rPr>
        <w:t>و</w:t>
      </w:r>
      <w:r w:rsidRPr="008E504A">
        <w:rPr>
          <w:rFonts w:cstheme="minorHAnsi"/>
          <w:sz w:val="32"/>
          <w:szCs w:val="32"/>
          <w:lang w:val="en-US" w:bidi="ar-QA"/>
        </w:rPr>
        <w:t xml:space="preserve"> </w:t>
      </w:r>
      <w:r w:rsidRPr="008E504A">
        <w:rPr>
          <w:rFonts w:cstheme="minorHAnsi"/>
          <w:lang w:val="en-US" w:bidi="ar-QA"/>
        </w:rPr>
        <w:t xml:space="preserve">(wawu), </w:t>
      </w:r>
      <w:r w:rsidRPr="008E504A">
        <w:rPr>
          <w:rFonts w:ascii="LPMQ Isep Misbah" w:hAnsi="LPMQ Isep Misbah" w:cs="LPMQ Isep Misbah"/>
          <w:sz w:val="32"/>
          <w:szCs w:val="32"/>
          <w:rtl/>
          <w:lang w:val="en-US" w:bidi="ar-QA"/>
        </w:rPr>
        <w:t>ه</w:t>
      </w:r>
      <w:r w:rsidRPr="008E504A">
        <w:rPr>
          <w:rFonts w:cstheme="minorHAnsi"/>
          <w:sz w:val="32"/>
          <w:szCs w:val="32"/>
          <w:lang w:val="en-US" w:bidi="ar-QA"/>
        </w:rPr>
        <w:t xml:space="preserve"> </w:t>
      </w:r>
      <w:r w:rsidRPr="008E504A">
        <w:rPr>
          <w:rFonts w:cstheme="minorHAnsi"/>
          <w:lang w:val="en-US" w:bidi="ar-QA"/>
        </w:rPr>
        <w:t xml:space="preserve">(ha), dan </w:t>
      </w:r>
      <w:r w:rsidRPr="008E504A">
        <w:rPr>
          <w:rFonts w:ascii="LPMQ Isep Misbah" w:hAnsi="LPMQ Isep Misbah" w:cs="LPMQ Isep Misbah"/>
          <w:sz w:val="32"/>
          <w:szCs w:val="32"/>
          <w:rtl/>
          <w:lang w:val="en-US" w:bidi="ar-QA"/>
        </w:rPr>
        <w:t>ي</w:t>
      </w:r>
      <w:r w:rsidRPr="008E504A">
        <w:rPr>
          <w:rFonts w:cstheme="minorHAnsi"/>
          <w:sz w:val="32"/>
          <w:szCs w:val="32"/>
          <w:lang w:val="en-US" w:bidi="ar-QA"/>
        </w:rPr>
        <w:t xml:space="preserve"> </w:t>
      </w:r>
      <w:r w:rsidRPr="008E504A">
        <w:rPr>
          <w:rFonts w:cstheme="minorHAnsi"/>
          <w:lang w:val="en-US" w:bidi="ar-QA"/>
        </w:rPr>
        <w:t>(ya)</w:t>
      </w:r>
    </w:p>
    <w:p w14:paraId="2F2FB9CC" w14:textId="54F784A0" w:rsidR="008E504A" w:rsidRDefault="008E504A" w:rsidP="008E504A">
      <w:pPr>
        <w:pStyle w:val="ListParagraph"/>
        <w:ind w:left="426"/>
        <w:rPr>
          <w:rFonts w:cstheme="minorHAnsi"/>
          <w:lang w:val="en-US" w:bidi="ar-QA"/>
        </w:rPr>
      </w:pPr>
    </w:p>
    <w:p w14:paraId="36A7CCD6" w14:textId="7FB1882A" w:rsidR="008E504A" w:rsidRDefault="008E504A" w:rsidP="008E504A">
      <w:pPr>
        <w:pStyle w:val="ListParagraph"/>
        <w:numPr>
          <w:ilvl w:val="0"/>
          <w:numId w:val="2"/>
        </w:numPr>
        <w:rPr>
          <w:rFonts w:cstheme="minorHAnsi"/>
          <w:lang w:val="en-US" w:bidi="ar-QA"/>
        </w:rPr>
      </w:pPr>
      <w:r>
        <w:rPr>
          <w:rFonts w:cstheme="minorHAnsi"/>
          <w:lang w:val="en-US" w:bidi="ar-QA"/>
        </w:rPr>
        <w:t xml:space="preserve">Jawaban: </w:t>
      </w:r>
      <w:r w:rsidR="00AA688D">
        <w:rPr>
          <w:rFonts w:cstheme="minorHAnsi"/>
          <w:lang w:val="en-US" w:bidi="ar-QA"/>
        </w:rPr>
        <w:t>B</w:t>
      </w:r>
    </w:p>
    <w:p w14:paraId="58C1BFE6" w14:textId="2C9CB855" w:rsidR="00AA688D" w:rsidRDefault="00AA688D" w:rsidP="00AA688D">
      <w:pPr>
        <w:pStyle w:val="ListParagraph"/>
        <w:ind w:left="426"/>
        <w:rPr>
          <w:rFonts w:ascii="LPMQ Isep Misbah" w:hAnsi="LPMQ Isep Misbah" w:cs="LPMQ Isep Misbah"/>
          <w:sz w:val="32"/>
          <w:szCs w:val="32"/>
          <w:rtl/>
          <w:lang w:val="en-US" w:bidi="ar-QA"/>
        </w:rPr>
      </w:pPr>
      <w:r>
        <w:rPr>
          <w:rFonts w:cstheme="minorHAnsi"/>
          <w:lang w:val="en-US" w:bidi="ar-QA"/>
        </w:rPr>
        <w:t xml:space="preserve">Pembahasan: lafal yang terdapat alif lam qamariyah yaitu </w:t>
      </w:r>
      <w:r>
        <w:rPr>
          <w:rFonts w:ascii="LPMQ Isep Misbah" w:hAnsi="LPMQ Isep Misbah" w:cs="LPMQ Isep Misbah" w:hint="cs"/>
          <w:sz w:val="32"/>
          <w:szCs w:val="32"/>
          <w:rtl/>
          <w:lang w:val="en-US" w:bidi="ar-QA"/>
        </w:rPr>
        <w:t xml:space="preserve">الْاَنْهَارُ </w:t>
      </w:r>
      <w:r>
        <w:rPr>
          <w:rFonts w:ascii="LPMQ Isep Misbah" w:hAnsi="LPMQ Isep Misbah" w:cs="LPMQ Isep Misbah"/>
          <w:sz w:val="32"/>
          <w:szCs w:val="32"/>
          <w:lang w:val="en-US" w:bidi="ar-QA"/>
        </w:rPr>
        <w:t xml:space="preserve"> </w:t>
      </w:r>
      <w:r>
        <w:rPr>
          <w:rFonts w:cstheme="minorHAnsi"/>
          <w:lang w:val="en-US" w:bidi="ar-QA"/>
        </w:rPr>
        <w:t xml:space="preserve">dan </w:t>
      </w:r>
      <w:r>
        <w:rPr>
          <w:rFonts w:ascii="LPMQ Isep Misbah" w:hAnsi="LPMQ Isep Misbah" w:cs="LPMQ Isep Misbah" w:hint="cs"/>
          <w:sz w:val="32"/>
          <w:szCs w:val="32"/>
          <w:rtl/>
          <w:lang w:val="en-US" w:bidi="ar-QA"/>
        </w:rPr>
        <w:t>بِالْ</w:t>
      </w:r>
      <w:r>
        <w:rPr>
          <w:rFonts w:ascii="LPMQ Isep Misbah" w:hAnsi="LPMQ Isep Misbah" w:cs="LPMQ Isep Misbah"/>
          <w:sz w:val="32"/>
          <w:szCs w:val="32"/>
          <w:rtl/>
          <w:lang w:val="en-US" w:bidi="ar-QA"/>
        </w:rPr>
        <w:t>عِ</w:t>
      </w:r>
      <w:r>
        <w:rPr>
          <w:rFonts w:ascii="LPMQ Isep Misbah" w:hAnsi="LPMQ Isep Misbah" w:cs="LPMQ Isep Misbah" w:hint="cs"/>
          <w:sz w:val="32"/>
          <w:szCs w:val="32"/>
          <w:rtl/>
          <w:lang w:val="en-US" w:bidi="ar-QA"/>
        </w:rPr>
        <w:t>بَادِ</w:t>
      </w:r>
    </w:p>
    <w:p w14:paraId="13586BA6" w14:textId="1838DE30" w:rsidR="00AA688D" w:rsidRDefault="00AA688D" w:rsidP="00AA688D">
      <w:pPr>
        <w:pStyle w:val="ListParagraph"/>
        <w:ind w:left="426"/>
        <w:rPr>
          <w:rFonts w:cstheme="minorHAnsi"/>
          <w:lang w:val="en-US" w:bidi="ar-QA"/>
        </w:rPr>
      </w:pPr>
    </w:p>
    <w:p w14:paraId="58B091E1" w14:textId="61C36821" w:rsidR="00AA688D" w:rsidRDefault="00344F7F" w:rsidP="00AA688D">
      <w:pPr>
        <w:pStyle w:val="ListParagraph"/>
        <w:numPr>
          <w:ilvl w:val="0"/>
          <w:numId w:val="2"/>
        </w:numPr>
        <w:rPr>
          <w:rFonts w:cstheme="minorHAnsi"/>
          <w:lang w:val="en-US" w:bidi="ar-QA"/>
        </w:rPr>
      </w:pPr>
      <w:r>
        <w:rPr>
          <w:rFonts w:cstheme="minorHAnsi"/>
          <w:lang w:val="en-US" w:bidi="ar-QA"/>
        </w:rPr>
        <w:t>Jawaban: B</w:t>
      </w:r>
    </w:p>
    <w:p w14:paraId="207EB65F" w14:textId="526BF57B" w:rsidR="00344F7F" w:rsidRDefault="00344F7F" w:rsidP="00344F7F">
      <w:pPr>
        <w:pStyle w:val="ListParagraph"/>
        <w:ind w:left="426"/>
        <w:rPr>
          <w:rStyle w:val="fontstyle01"/>
          <w:rFonts w:asciiTheme="minorHAnsi" w:hAnsiTheme="minorHAnsi" w:cstheme="minorHAnsi"/>
          <w:sz w:val="22"/>
          <w:szCs w:val="22"/>
        </w:rPr>
      </w:pPr>
      <w:r>
        <w:rPr>
          <w:rFonts w:cstheme="minorHAnsi"/>
          <w:lang w:val="en-US" w:bidi="ar-QA"/>
        </w:rPr>
        <w:t xml:space="preserve">Pembahasan: </w:t>
      </w:r>
      <w:r w:rsidRPr="00344F7F">
        <w:rPr>
          <w:rStyle w:val="fontstyle01"/>
          <w:rFonts w:asciiTheme="minorHAnsi" w:hAnsiTheme="minorHAnsi" w:cstheme="minorHAnsi"/>
          <w:sz w:val="22"/>
          <w:szCs w:val="22"/>
        </w:rPr>
        <w:t>Hadis merupakan perkataan, perbuatan, dan ketetapan (</w:t>
      </w:r>
      <w:r w:rsidRPr="00344F7F">
        <w:rPr>
          <w:rStyle w:val="fontstyle21"/>
          <w:rFonts w:asciiTheme="minorHAnsi" w:hAnsiTheme="minorHAnsi" w:cstheme="minorHAnsi"/>
          <w:sz w:val="22"/>
          <w:szCs w:val="22"/>
        </w:rPr>
        <w:t>taqrir</w:t>
      </w:r>
      <w:r w:rsidRPr="00344F7F">
        <w:rPr>
          <w:rStyle w:val="fontstyle01"/>
          <w:rFonts w:asciiTheme="minorHAnsi" w:hAnsiTheme="minorHAnsi" w:cstheme="minorHAnsi"/>
          <w:sz w:val="22"/>
          <w:szCs w:val="22"/>
        </w:rPr>
        <w:t>) dari Nabi Muhammad</w:t>
      </w:r>
      <w:r w:rsidRPr="00344F7F">
        <w:rPr>
          <w:rFonts w:cstheme="minorHAnsi"/>
          <w:color w:val="242021"/>
          <w:sz w:val="20"/>
          <w:szCs w:val="20"/>
        </w:rPr>
        <w:t xml:space="preserve"> </w:t>
      </w:r>
      <w:r w:rsidRPr="00344F7F">
        <w:rPr>
          <w:rStyle w:val="fontstyle01"/>
          <w:rFonts w:asciiTheme="minorHAnsi" w:hAnsiTheme="minorHAnsi" w:cstheme="minorHAnsi"/>
          <w:sz w:val="22"/>
          <w:szCs w:val="22"/>
        </w:rPr>
        <w:t>Saw. sebagai sumber hukum yang</w:t>
      </w:r>
      <w:r>
        <w:rPr>
          <w:rStyle w:val="fontstyle01"/>
          <w:rFonts w:asciiTheme="minorHAnsi" w:hAnsiTheme="minorHAnsi" w:cstheme="minorHAnsi"/>
          <w:sz w:val="22"/>
          <w:szCs w:val="22"/>
        </w:rPr>
        <w:t xml:space="preserve"> kedua di dalam Islam.</w:t>
      </w:r>
    </w:p>
    <w:p w14:paraId="12B54302" w14:textId="4ED8569A" w:rsidR="00344F7F" w:rsidRDefault="00344F7F" w:rsidP="00344F7F">
      <w:pPr>
        <w:pStyle w:val="ListParagraph"/>
        <w:ind w:left="426"/>
        <w:rPr>
          <w:rStyle w:val="fontstyle01"/>
          <w:rFonts w:asciiTheme="minorHAnsi" w:hAnsiTheme="minorHAnsi" w:cstheme="minorHAnsi"/>
          <w:sz w:val="22"/>
          <w:szCs w:val="22"/>
        </w:rPr>
      </w:pPr>
    </w:p>
    <w:p w14:paraId="5C7F3898" w14:textId="2BBAEA7B" w:rsidR="00344F7F" w:rsidRDefault="00344F7F" w:rsidP="00344F7F">
      <w:pPr>
        <w:pStyle w:val="ListParagraph"/>
        <w:numPr>
          <w:ilvl w:val="0"/>
          <w:numId w:val="2"/>
        </w:numPr>
        <w:rPr>
          <w:rFonts w:cstheme="minorHAnsi"/>
          <w:lang w:val="en-US" w:bidi="ar-QA"/>
        </w:rPr>
      </w:pPr>
      <w:r>
        <w:rPr>
          <w:rFonts w:cstheme="minorHAnsi"/>
          <w:lang w:val="en-US" w:bidi="ar-QA"/>
        </w:rPr>
        <w:t>Jawaban: A</w:t>
      </w:r>
    </w:p>
    <w:p w14:paraId="43ECAB3A" w14:textId="77777777" w:rsidR="00344F7F" w:rsidRPr="00552B2F" w:rsidRDefault="00344F7F" w:rsidP="00344F7F">
      <w:pPr>
        <w:pStyle w:val="ListParagraph"/>
        <w:ind w:left="426"/>
        <w:rPr>
          <w:lang w:val="en-US"/>
        </w:rPr>
      </w:pPr>
      <w:r>
        <w:rPr>
          <w:rFonts w:cstheme="minorHAnsi"/>
          <w:lang w:val="en-US" w:bidi="ar-QA"/>
        </w:rPr>
        <w:t xml:space="preserve">Pembahasan: </w:t>
      </w:r>
      <w:r w:rsidRPr="00552B2F">
        <w:rPr>
          <w:lang w:val="en-US"/>
        </w:rPr>
        <w:t>Bayan tafsir artinya suatu hadis dapat memberikan penafsiran terhadap</w:t>
      </w:r>
    </w:p>
    <w:p w14:paraId="3CC22FD9" w14:textId="46C43602" w:rsidR="00344F7F" w:rsidRDefault="00344F7F" w:rsidP="00344F7F">
      <w:pPr>
        <w:pStyle w:val="ListParagraph"/>
        <w:ind w:left="426"/>
        <w:rPr>
          <w:lang w:val="en-US"/>
        </w:rPr>
      </w:pPr>
      <w:r w:rsidRPr="00552B2F">
        <w:rPr>
          <w:lang w:val="en-US"/>
        </w:rPr>
        <w:t>makna yang samar di dalam Al-Qur’an.</w:t>
      </w:r>
    </w:p>
    <w:p w14:paraId="7058CB4E" w14:textId="197C74B6" w:rsidR="00344F7F" w:rsidRDefault="00344F7F" w:rsidP="00344F7F">
      <w:pPr>
        <w:pStyle w:val="ListParagraph"/>
        <w:ind w:left="426"/>
        <w:rPr>
          <w:lang w:val="en-US"/>
        </w:rPr>
      </w:pPr>
    </w:p>
    <w:p w14:paraId="569629E1" w14:textId="5C996C59" w:rsidR="00344F7F" w:rsidRPr="00344F7F" w:rsidRDefault="00344F7F" w:rsidP="00344F7F">
      <w:pPr>
        <w:pStyle w:val="ListParagraph"/>
        <w:numPr>
          <w:ilvl w:val="0"/>
          <w:numId w:val="2"/>
        </w:numPr>
        <w:rPr>
          <w:rFonts w:cstheme="minorHAnsi"/>
          <w:lang w:val="en-US" w:bidi="ar-QA"/>
        </w:rPr>
      </w:pPr>
      <w:r>
        <w:rPr>
          <w:lang w:val="en-US"/>
        </w:rPr>
        <w:t>Jawaban: B</w:t>
      </w:r>
    </w:p>
    <w:p w14:paraId="04DE6EDF" w14:textId="0E917DE7" w:rsidR="00344F7F" w:rsidRDefault="00344F7F" w:rsidP="00344F7F">
      <w:pPr>
        <w:pStyle w:val="ListParagraph"/>
        <w:ind w:left="426"/>
        <w:rPr>
          <w:lang w:val="en-US"/>
        </w:rPr>
      </w:pPr>
      <w:r>
        <w:rPr>
          <w:lang w:val="en-US"/>
        </w:rPr>
        <w:t xml:space="preserve">Pembahasan: </w:t>
      </w:r>
      <w:r w:rsidRPr="00344F7F">
        <w:rPr>
          <w:lang w:val="en-US"/>
        </w:rPr>
        <w:t>lslam telah mengatur tata cara pengambilan hukum terhadap segala sesuatu sebagai pedoman hidup manusia. Jika ada perselisihan, maka harus dikembalikan kepada Al-Qur’an. Jika perselisihan belum selesai, maka harus dicarikan solusinya dengan</w:t>
      </w:r>
      <w:r>
        <w:rPr>
          <w:lang w:val="en-US"/>
        </w:rPr>
        <w:t xml:space="preserve"> ulil amri, sesuai dengan Q.S. An-Nisa’/4: 59.</w:t>
      </w:r>
    </w:p>
    <w:p w14:paraId="7E97AF3A" w14:textId="1C2A39A3" w:rsidR="00344F7F" w:rsidRDefault="00344F7F" w:rsidP="00344F7F">
      <w:pPr>
        <w:pStyle w:val="ListParagraph"/>
        <w:ind w:left="426"/>
        <w:rPr>
          <w:lang w:val="en-US"/>
        </w:rPr>
      </w:pPr>
    </w:p>
    <w:p w14:paraId="1AF1D58B" w14:textId="294B68E3" w:rsidR="00344F7F" w:rsidRPr="00344F7F" w:rsidRDefault="00344F7F" w:rsidP="00344F7F">
      <w:pPr>
        <w:pStyle w:val="ListParagraph"/>
        <w:numPr>
          <w:ilvl w:val="0"/>
          <w:numId w:val="2"/>
        </w:numPr>
        <w:rPr>
          <w:rFonts w:cstheme="minorHAnsi"/>
          <w:lang w:val="en-US" w:bidi="ar-QA"/>
        </w:rPr>
      </w:pPr>
      <w:r>
        <w:rPr>
          <w:lang w:val="en-US"/>
        </w:rPr>
        <w:t>Jawaban: A</w:t>
      </w:r>
    </w:p>
    <w:p w14:paraId="294A19C3" w14:textId="77777777" w:rsidR="00344F7F" w:rsidRPr="00344F7F" w:rsidRDefault="00344F7F" w:rsidP="00344F7F">
      <w:pPr>
        <w:pStyle w:val="ListParagraph"/>
        <w:ind w:left="426"/>
        <w:rPr>
          <w:lang w:val="en-US"/>
        </w:rPr>
      </w:pPr>
      <w:r>
        <w:rPr>
          <w:lang w:val="en-US"/>
        </w:rPr>
        <w:t xml:space="preserve">Pembahasan: </w:t>
      </w:r>
      <w:r w:rsidRPr="00344F7F">
        <w:rPr>
          <w:lang w:val="en-US"/>
        </w:rPr>
        <w:t>Berdasarkan bentuknya, hadis terdiri atas:</w:t>
      </w:r>
    </w:p>
    <w:p w14:paraId="1ACB1F37" w14:textId="77777777" w:rsidR="00344F7F" w:rsidRPr="00344F7F" w:rsidRDefault="00344F7F" w:rsidP="00344F7F">
      <w:pPr>
        <w:pStyle w:val="ListParagraph"/>
        <w:ind w:left="426"/>
        <w:rPr>
          <w:lang w:val="en-US"/>
        </w:rPr>
      </w:pPr>
      <w:r w:rsidRPr="00344F7F">
        <w:rPr>
          <w:lang w:val="en-US"/>
        </w:rPr>
        <w:t>a. hadis qauli, yaitu hadis yang berisi perkataan Rasulullah Saw.</w:t>
      </w:r>
    </w:p>
    <w:p w14:paraId="7D793E7E" w14:textId="77777777" w:rsidR="00344F7F" w:rsidRPr="00344F7F" w:rsidRDefault="00344F7F" w:rsidP="00344F7F">
      <w:pPr>
        <w:pStyle w:val="ListParagraph"/>
        <w:ind w:left="426"/>
        <w:rPr>
          <w:lang w:val="en-US"/>
        </w:rPr>
      </w:pPr>
      <w:r w:rsidRPr="00344F7F">
        <w:rPr>
          <w:lang w:val="en-US"/>
        </w:rPr>
        <w:t>b. hadis fi’li, yaitu hadis yang berisi perbuatan Rasulullah Saw.</w:t>
      </w:r>
    </w:p>
    <w:p w14:paraId="4D0383FC" w14:textId="7ADF8B15" w:rsidR="00344F7F" w:rsidRDefault="00344F7F" w:rsidP="00344F7F">
      <w:pPr>
        <w:pStyle w:val="ListParagraph"/>
        <w:ind w:left="426"/>
        <w:rPr>
          <w:lang w:val="en-US"/>
        </w:rPr>
      </w:pPr>
      <w:r w:rsidRPr="00344F7F">
        <w:rPr>
          <w:lang w:val="en-US"/>
        </w:rPr>
        <w:t>c. hadis taqriri, yaitu hadis berupa ketetapan Rasulullah Saw. terhadap yang dikemukakan oleh sahabatnya.</w:t>
      </w:r>
    </w:p>
    <w:p w14:paraId="6CE7A50E" w14:textId="0DB3F0D1" w:rsidR="00344F7F" w:rsidRDefault="00344F7F" w:rsidP="00344F7F">
      <w:pPr>
        <w:pStyle w:val="ListParagraph"/>
        <w:ind w:left="426"/>
        <w:rPr>
          <w:lang w:val="en-US"/>
        </w:rPr>
      </w:pPr>
    </w:p>
    <w:p w14:paraId="4B2A369A" w14:textId="175A4F5E" w:rsidR="00344F7F" w:rsidRPr="00B71B95" w:rsidRDefault="00B71B95" w:rsidP="00344F7F">
      <w:pPr>
        <w:pStyle w:val="ListParagraph"/>
        <w:numPr>
          <w:ilvl w:val="0"/>
          <w:numId w:val="2"/>
        </w:numPr>
        <w:rPr>
          <w:rFonts w:cstheme="minorHAnsi"/>
          <w:lang w:val="en-US" w:bidi="ar-QA"/>
        </w:rPr>
      </w:pPr>
      <w:r>
        <w:rPr>
          <w:lang w:val="en-US"/>
        </w:rPr>
        <w:t>Jawaban: B</w:t>
      </w:r>
    </w:p>
    <w:p w14:paraId="7EA3816B" w14:textId="455C3879" w:rsidR="00B71B95" w:rsidRDefault="00B71B95" w:rsidP="00B71B95">
      <w:pPr>
        <w:pStyle w:val="ListParagraph"/>
        <w:ind w:left="426"/>
        <w:rPr>
          <w:lang w:val="en-US"/>
        </w:rPr>
      </w:pPr>
      <w:r>
        <w:rPr>
          <w:lang w:val="en-US"/>
        </w:rPr>
        <w:t xml:space="preserve">Pembahasan: </w:t>
      </w:r>
      <w:r w:rsidRPr="00B71B95">
        <w:rPr>
          <w:lang w:val="en-US"/>
        </w:rPr>
        <w:t>Adakalanya hadis berfungsi untuk mengukuhkan hukum yang telah ada dalam Al-Qur’an, menafsir atau memerinci serta menetapkan hukum yang tidak terdapat dalam Al-Qur’an</w:t>
      </w:r>
    </w:p>
    <w:p w14:paraId="7DEF5B23" w14:textId="62883E1B" w:rsidR="00B71B95" w:rsidRDefault="00B71B95" w:rsidP="00B71B95">
      <w:pPr>
        <w:pStyle w:val="ListParagraph"/>
        <w:ind w:left="426"/>
        <w:rPr>
          <w:lang w:val="en-US"/>
        </w:rPr>
      </w:pPr>
    </w:p>
    <w:p w14:paraId="1FC37D55" w14:textId="3B229298" w:rsidR="00B71B95" w:rsidRPr="00B71B95" w:rsidRDefault="00B71B95" w:rsidP="00B71B95">
      <w:pPr>
        <w:pStyle w:val="ListParagraph"/>
        <w:numPr>
          <w:ilvl w:val="0"/>
          <w:numId w:val="2"/>
        </w:numPr>
        <w:rPr>
          <w:rFonts w:cstheme="minorHAnsi"/>
          <w:lang w:val="en-US" w:bidi="ar-QA"/>
        </w:rPr>
      </w:pPr>
      <w:r>
        <w:rPr>
          <w:lang w:val="en-US"/>
        </w:rPr>
        <w:t>Jawaban: C</w:t>
      </w:r>
    </w:p>
    <w:p w14:paraId="385EB3E6" w14:textId="779A1EA8" w:rsidR="00B71B95" w:rsidRDefault="00B71B95" w:rsidP="00B71B95">
      <w:pPr>
        <w:pStyle w:val="ListParagraph"/>
        <w:ind w:left="426"/>
        <w:rPr>
          <w:lang w:val="en-US"/>
        </w:rPr>
      </w:pPr>
      <w:r>
        <w:rPr>
          <w:lang w:val="en-US"/>
        </w:rPr>
        <w:t xml:space="preserve">Pembahasan: </w:t>
      </w:r>
      <w:r w:rsidRPr="00B71B95">
        <w:rPr>
          <w:lang w:val="en-US"/>
        </w:rPr>
        <w:t>Dalam kehidupan sehari-hari, seorang mukmin seharusnya meneladani perilaku Nabi Muhammad Saw. yang tergambarkan di dalam hadis. Adapun perilaku Nabi Muhammad Saw. antara lain seperti berkata yang baik dan sopan, selalu berkata jujur, dan senantiasa amanah dalam segala hal</w:t>
      </w:r>
    </w:p>
    <w:p w14:paraId="6E97158E" w14:textId="3522D29C" w:rsidR="00B71B95" w:rsidRDefault="00B71B95" w:rsidP="00B71B95">
      <w:pPr>
        <w:pStyle w:val="ListParagraph"/>
        <w:ind w:left="426"/>
        <w:rPr>
          <w:lang w:val="en-US"/>
        </w:rPr>
      </w:pPr>
    </w:p>
    <w:p w14:paraId="13F6856A" w14:textId="31312CAE" w:rsidR="00B71B95" w:rsidRPr="00706F0D" w:rsidRDefault="00706F0D" w:rsidP="00B71B95">
      <w:pPr>
        <w:pStyle w:val="ListParagraph"/>
        <w:numPr>
          <w:ilvl w:val="0"/>
          <w:numId w:val="2"/>
        </w:numPr>
        <w:rPr>
          <w:rFonts w:cstheme="minorHAnsi"/>
          <w:lang w:val="en-US" w:bidi="ar-QA"/>
        </w:rPr>
      </w:pPr>
      <w:r>
        <w:rPr>
          <w:lang w:val="en-US"/>
        </w:rPr>
        <w:t>Jawaban: D</w:t>
      </w:r>
    </w:p>
    <w:p w14:paraId="468BE634" w14:textId="6F75317C" w:rsidR="00706F0D" w:rsidRDefault="00706F0D" w:rsidP="00706F0D">
      <w:pPr>
        <w:pStyle w:val="ListParagraph"/>
        <w:ind w:left="426"/>
        <w:rPr>
          <w:lang w:val="en-US"/>
        </w:rPr>
      </w:pPr>
      <w:r>
        <w:rPr>
          <w:lang w:val="en-US"/>
        </w:rPr>
        <w:lastRenderedPageBreak/>
        <w:t xml:space="preserve">Pembahasan: </w:t>
      </w:r>
      <w:r w:rsidRPr="00706F0D">
        <w:rPr>
          <w:lang w:val="en-US"/>
        </w:rPr>
        <w:t>Jika ada seseorang yang menghina Al-Qur’an dengan cara yang ekstrem, kemudian diviralkan melalui media sosial, sikap kita adalah tidak terprovokasi dan menyerahkan hal itu kepada pihak yang berwajib</w:t>
      </w:r>
    </w:p>
    <w:p w14:paraId="7DF85EE0" w14:textId="205462B4" w:rsidR="00706F0D" w:rsidRPr="00706F0D" w:rsidRDefault="00706F0D" w:rsidP="00706F0D">
      <w:pPr>
        <w:pStyle w:val="ListParagraph"/>
        <w:numPr>
          <w:ilvl w:val="0"/>
          <w:numId w:val="2"/>
        </w:numPr>
        <w:rPr>
          <w:rFonts w:cstheme="minorHAnsi"/>
          <w:lang w:val="en-US" w:bidi="ar-QA"/>
        </w:rPr>
      </w:pPr>
      <w:r>
        <w:rPr>
          <w:lang w:val="en-US"/>
        </w:rPr>
        <w:t>Jawaban: D</w:t>
      </w:r>
    </w:p>
    <w:p w14:paraId="605B6763" w14:textId="1190DA94" w:rsidR="00706F0D" w:rsidRDefault="00706F0D" w:rsidP="00706F0D">
      <w:pPr>
        <w:pStyle w:val="ListParagraph"/>
        <w:ind w:left="426"/>
        <w:rPr>
          <w:lang w:val="en-US"/>
        </w:rPr>
      </w:pPr>
      <w:r>
        <w:rPr>
          <w:lang w:val="en-US"/>
        </w:rPr>
        <w:t xml:space="preserve">Pembahasan: </w:t>
      </w:r>
      <w:r w:rsidRPr="00706F0D">
        <w:rPr>
          <w:lang w:val="en-US"/>
        </w:rPr>
        <w:t>Dalam menetapkan hukum yang bersumber dari Nabi Muhammad Saw., hendaknya dicarikan hadis dengan kualitas</w:t>
      </w:r>
      <w:r>
        <w:rPr>
          <w:lang w:val="en-US"/>
        </w:rPr>
        <w:t xml:space="preserve"> sahih</w:t>
      </w:r>
    </w:p>
    <w:p w14:paraId="7D1E2CCA" w14:textId="09A93719" w:rsidR="00706F0D" w:rsidRDefault="00706F0D" w:rsidP="00706F0D">
      <w:pPr>
        <w:pStyle w:val="ListParagraph"/>
        <w:ind w:left="426"/>
        <w:rPr>
          <w:lang w:val="en-US"/>
        </w:rPr>
      </w:pPr>
    </w:p>
    <w:p w14:paraId="3BB37B58" w14:textId="0C9AD2A4" w:rsidR="00706F0D" w:rsidRPr="00A2632D" w:rsidRDefault="00A2632D" w:rsidP="00706F0D">
      <w:pPr>
        <w:pStyle w:val="ListParagraph"/>
        <w:numPr>
          <w:ilvl w:val="0"/>
          <w:numId w:val="2"/>
        </w:numPr>
        <w:rPr>
          <w:rFonts w:cstheme="minorHAnsi"/>
          <w:lang w:val="en-US" w:bidi="ar-QA"/>
        </w:rPr>
      </w:pPr>
      <w:r>
        <w:rPr>
          <w:lang w:val="en-US"/>
        </w:rPr>
        <w:t>Jawaban: A</w:t>
      </w:r>
    </w:p>
    <w:p w14:paraId="2A8F8644" w14:textId="68BB0BA1" w:rsidR="00A2632D" w:rsidRDefault="00A2632D" w:rsidP="00A2632D">
      <w:pPr>
        <w:pStyle w:val="ListParagraph"/>
        <w:ind w:left="426"/>
        <w:rPr>
          <w:lang w:val="en-US"/>
        </w:rPr>
      </w:pPr>
      <w:r>
        <w:rPr>
          <w:lang w:val="en-US"/>
        </w:rPr>
        <w:t xml:space="preserve">Pembahasan: </w:t>
      </w:r>
      <w:r w:rsidRPr="00A2632D">
        <w:rPr>
          <w:lang w:val="en-US"/>
        </w:rPr>
        <w:t>hadis daif, hadis yang tidak memiliki satu syarat atau lebih dari syarat-syarat hadis sahih atau hadis hasan.</w:t>
      </w:r>
    </w:p>
    <w:p w14:paraId="6ABA1A5E" w14:textId="00928429" w:rsidR="00A2632D" w:rsidRDefault="00A2632D" w:rsidP="00A2632D">
      <w:pPr>
        <w:pStyle w:val="ListParagraph"/>
        <w:ind w:left="426"/>
        <w:rPr>
          <w:lang w:val="en-US"/>
        </w:rPr>
      </w:pPr>
    </w:p>
    <w:p w14:paraId="0FE4BD9D" w14:textId="337E3021" w:rsidR="00A2632D" w:rsidRPr="00A2632D" w:rsidRDefault="00A2632D" w:rsidP="00A2632D">
      <w:pPr>
        <w:pStyle w:val="ListParagraph"/>
        <w:numPr>
          <w:ilvl w:val="0"/>
          <w:numId w:val="2"/>
        </w:numPr>
        <w:rPr>
          <w:rFonts w:cstheme="minorHAnsi"/>
          <w:lang w:val="en-US" w:bidi="ar-QA"/>
        </w:rPr>
      </w:pPr>
      <w:r>
        <w:rPr>
          <w:lang w:val="en-US"/>
        </w:rPr>
        <w:t>Jawaban: C</w:t>
      </w:r>
    </w:p>
    <w:p w14:paraId="0B093C81" w14:textId="770897F1" w:rsidR="00A2632D" w:rsidRDefault="00A2632D" w:rsidP="00A2632D">
      <w:pPr>
        <w:pStyle w:val="ListParagraph"/>
        <w:ind w:left="426"/>
        <w:rPr>
          <w:lang w:val="en-US"/>
        </w:rPr>
      </w:pPr>
      <w:r>
        <w:rPr>
          <w:lang w:val="en-US"/>
        </w:rPr>
        <w:t xml:space="preserve">Pembahasan: </w:t>
      </w:r>
      <w:r w:rsidRPr="00A2632D">
        <w:rPr>
          <w:lang w:val="en-US"/>
        </w:rPr>
        <w:t>Di dalam hadis dijelaskan tata cara salat yang tidak dijelaskan dengan terperinci di dalam Al-Qur an. Hal ini berarti hadis dapat berfungsi</w:t>
      </w:r>
      <w:r>
        <w:rPr>
          <w:lang w:val="en-US"/>
        </w:rPr>
        <w:t xml:space="preserve"> menafsirkan Al-Qur’an</w:t>
      </w:r>
    </w:p>
    <w:p w14:paraId="2F6791B8" w14:textId="0F98238A" w:rsidR="00A2632D" w:rsidRDefault="00A2632D" w:rsidP="00A2632D">
      <w:pPr>
        <w:rPr>
          <w:rFonts w:cstheme="minorHAnsi"/>
          <w:lang w:val="en-US" w:bidi="ar-QA"/>
        </w:rPr>
      </w:pPr>
    </w:p>
    <w:p w14:paraId="5A9816CF" w14:textId="40EB833C" w:rsidR="00A2632D" w:rsidRDefault="00A2632D" w:rsidP="00A2632D">
      <w:pPr>
        <w:pStyle w:val="ListParagraph"/>
        <w:numPr>
          <w:ilvl w:val="0"/>
          <w:numId w:val="3"/>
        </w:numPr>
        <w:rPr>
          <w:rFonts w:cstheme="minorHAnsi"/>
          <w:b/>
          <w:bCs/>
          <w:lang w:val="en-US" w:bidi="ar-QA"/>
        </w:rPr>
      </w:pPr>
      <w:r>
        <w:rPr>
          <w:rFonts w:cstheme="minorHAnsi"/>
          <w:b/>
          <w:bCs/>
          <w:lang w:val="en-US" w:bidi="ar-QA"/>
        </w:rPr>
        <w:t xml:space="preserve"> </w:t>
      </w:r>
    </w:p>
    <w:p w14:paraId="26165FBA" w14:textId="1F733814" w:rsidR="00A2632D" w:rsidRDefault="00141C9C" w:rsidP="00A2632D">
      <w:pPr>
        <w:pStyle w:val="ListParagraph"/>
        <w:numPr>
          <w:ilvl w:val="0"/>
          <w:numId w:val="4"/>
        </w:numPr>
        <w:rPr>
          <w:rFonts w:cstheme="minorHAnsi"/>
          <w:lang w:val="en-US" w:bidi="ar-QA"/>
        </w:rPr>
      </w:pPr>
      <w:r w:rsidRPr="00141C9C">
        <w:rPr>
          <w:rFonts w:cstheme="minorHAnsi"/>
          <w:lang w:val="en-US" w:bidi="ar-QA"/>
        </w:rPr>
        <w:t>Hukum alif lam syamsiyyah menggunakan tanda tasydid pada huruf syamsiyyah yang berada setelah alif lam. Hal ini sebagai tanda bahwa bunyi alif lam hilang karena di-idgam-kan kepada huruf-huruf tersebut.</w:t>
      </w:r>
      <w:r>
        <w:rPr>
          <w:rFonts w:cstheme="minorHAnsi"/>
          <w:lang w:val="en-US" w:bidi="ar-QA"/>
        </w:rPr>
        <w:t xml:space="preserve"> </w:t>
      </w:r>
      <w:r w:rsidRPr="00141C9C">
        <w:rPr>
          <w:rFonts w:cstheme="minorHAnsi"/>
          <w:lang w:val="en-US" w:bidi="ar-QA"/>
        </w:rPr>
        <w:t>Hukum alif lam qamariyyah terjadi apabila alif bertemu dengan salah satu huruf qamariyyah. Alif lam qamariyyah disebut juga dengan izhar qamariyyah karena alif lam bertemu huruf-huruf qamariyyah yang harus dibaca izhar atau jelas.</w:t>
      </w:r>
    </w:p>
    <w:p w14:paraId="223B11C9" w14:textId="4F26208A" w:rsidR="00141C9C" w:rsidRDefault="00141C9C" w:rsidP="00141C9C">
      <w:pPr>
        <w:pStyle w:val="ListParagraph"/>
        <w:ind w:left="426"/>
        <w:rPr>
          <w:rFonts w:cstheme="minorHAnsi"/>
          <w:lang w:val="en-US" w:bidi="ar-QA"/>
        </w:rPr>
      </w:pPr>
    </w:p>
    <w:p w14:paraId="04BB23C8" w14:textId="6392B683" w:rsidR="00141C9C" w:rsidRPr="0037603D" w:rsidRDefault="0037603D" w:rsidP="0037603D">
      <w:pPr>
        <w:pStyle w:val="ListParagraph"/>
        <w:numPr>
          <w:ilvl w:val="0"/>
          <w:numId w:val="4"/>
        </w:numPr>
        <w:jc w:val="right"/>
        <w:rPr>
          <w:rFonts w:ascii="LPMQ Isep Misbah" w:hAnsi="LPMQ Isep Misbah" w:cs="LPMQ Isep Misbah"/>
          <w:lang w:val="en-US" w:bidi="ar-QA"/>
        </w:rPr>
      </w:pPr>
      <w:r>
        <w:rPr>
          <w:rFonts w:cstheme="minorHAnsi"/>
          <w:lang w:val="en-US" w:bidi="ar-QA"/>
        </w:rPr>
        <w:t xml:space="preserve"> </w:t>
      </w:r>
      <w:r w:rsidRPr="0037603D">
        <w:rPr>
          <w:rFonts w:ascii="LPMQ Isep Misbah" w:hAnsi="LPMQ Isep Misbah" w:cs="LPMQ Isep Misbah"/>
          <w:color w:val="333333"/>
          <w:sz w:val="32"/>
          <w:szCs w:val="32"/>
          <w:shd w:val="clear" w:color="auto" w:fill="FFFFFF"/>
          <w:rtl/>
        </w:rPr>
        <w:t>يٰٓاَيُّهَا الَّذِيْنَ اٰمَنُوْٓا اَطِيْعُوا اللّٰهَ وَاَطِيْعُوا الرَّسُوْلَ وَاُولِى الْاَمْرِ مِنْكُمْۚ فَاِنْ تَنَازَعْتُمْ فِيْ شَيْءٍ فَرُدُّوْهُ اِلَى اللّٰهِ وَالرَّسُوْلِ اِنْ كُنْتُمْ تُؤْمِنُوْنَ بِاللّٰهِ وَالْيَوْمِ الْاٰخِرِۗ ذٰلِكَ خَيْرٌ وَّاَحْسَنُ تَأْوِيْلًا</w:t>
      </w:r>
    </w:p>
    <w:p w14:paraId="1116DE7F" w14:textId="77777777" w:rsidR="0037603D" w:rsidRPr="0037603D" w:rsidRDefault="0037603D" w:rsidP="0037603D">
      <w:pPr>
        <w:pStyle w:val="ListParagraph"/>
        <w:rPr>
          <w:rFonts w:ascii="LPMQ Isep Misbah" w:hAnsi="LPMQ Isep Misbah" w:cs="LPMQ Isep Misbah"/>
          <w:lang w:val="en-US" w:bidi="ar-QA"/>
        </w:rPr>
      </w:pPr>
    </w:p>
    <w:p w14:paraId="7B21957E" w14:textId="77777777" w:rsidR="00542808" w:rsidRPr="00542808" w:rsidRDefault="00542808" w:rsidP="00542808">
      <w:pPr>
        <w:pStyle w:val="ListParagraph"/>
        <w:ind w:left="426"/>
        <w:rPr>
          <w:rFonts w:cstheme="minorHAnsi"/>
          <w:lang w:val="en-US" w:bidi="ar-QA"/>
        </w:rPr>
      </w:pPr>
      <w:r w:rsidRPr="00542808">
        <w:rPr>
          <w:rFonts w:cstheme="minorHAnsi"/>
          <w:lang w:val="en-US" w:bidi="ar-QA"/>
        </w:rPr>
        <w:t>Ayat ini memerintahkan agar kaum Muslimin taat dan patuh kepada-Nya, kepada rasul-Nya dan kepada orang yang memegang kekuasaan di antara mereka agar tercipta kemaslahatan umum. Untuk kesempurnaan pelaksanaan amanat dan hukum sebaik-baiknya dan seadil-adilnya, hendaklah kaum Muslimin:</w:t>
      </w:r>
    </w:p>
    <w:p w14:paraId="5271090B" w14:textId="799DA5C3" w:rsidR="00542808" w:rsidRPr="00542808" w:rsidRDefault="00542808" w:rsidP="00542808">
      <w:pPr>
        <w:pStyle w:val="ListParagraph"/>
        <w:numPr>
          <w:ilvl w:val="1"/>
          <w:numId w:val="5"/>
        </w:numPr>
        <w:ind w:left="851"/>
        <w:rPr>
          <w:rFonts w:cstheme="minorHAnsi"/>
          <w:lang w:val="en-US" w:bidi="ar-QA"/>
        </w:rPr>
      </w:pPr>
      <w:r w:rsidRPr="00542808">
        <w:rPr>
          <w:rFonts w:cstheme="minorHAnsi"/>
          <w:lang w:val="en-US" w:bidi="ar-QA"/>
        </w:rPr>
        <w:t>Taat dan patuh kepada perintah Allah dengan mengamalkan isi Kitab suci Al-Qur’an, melaksanakan hukum-hukum yang telah ditetapkan-Nya, sekalipun dirasa berat, tidak sesuai dengan keinginan dan kehendak pribadi. Sebenarnya segala yang diperintahkan Allah itu mengandung maslahat dan apa yang dilarang-Nya mengandung mudarat.</w:t>
      </w:r>
    </w:p>
    <w:p w14:paraId="5574D804" w14:textId="5ADE7953" w:rsidR="00542808" w:rsidRPr="00542808" w:rsidRDefault="00542808" w:rsidP="00542808">
      <w:pPr>
        <w:pStyle w:val="ListParagraph"/>
        <w:numPr>
          <w:ilvl w:val="1"/>
          <w:numId w:val="5"/>
        </w:numPr>
        <w:ind w:left="851"/>
        <w:rPr>
          <w:rFonts w:cstheme="minorHAnsi"/>
          <w:lang w:val="en-US" w:bidi="ar-QA"/>
        </w:rPr>
      </w:pPr>
      <w:r w:rsidRPr="00542808">
        <w:rPr>
          <w:rFonts w:cstheme="minorHAnsi"/>
          <w:lang w:val="en-US" w:bidi="ar-QA"/>
        </w:rPr>
        <w:t>Melaksanakan ajaran-ajaran yang dibawa Rasulullah saw pembawa amanat dari Allah untuk dilaksanakan oleh segenap hamba-Nya. Dia ditugaskan untuk menjelaskan kepada manusia isi Al-Qur’an. Allah berfirman:</w:t>
      </w:r>
    </w:p>
    <w:p w14:paraId="7E8FF64E" w14:textId="77777777" w:rsidR="00542808" w:rsidRPr="00542808" w:rsidRDefault="00542808" w:rsidP="00542808">
      <w:pPr>
        <w:pStyle w:val="ListParagraph"/>
        <w:ind w:left="851"/>
        <w:rPr>
          <w:rFonts w:ascii="LPMQ Isep Misbah" w:hAnsi="LPMQ Isep Misbah" w:cs="LPMQ Isep Misbah"/>
          <w:sz w:val="32"/>
          <w:szCs w:val="32"/>
          <w:lang w:val="en-US" w:bidi="ar-QA"/>
        </w:rPr>
      </w:pPr>
      <w:r w:rsidRPr="00542808">
        <w:rPr>
          <w:rFonts w:ascii="LPMQ Isep Misbah" w:hAnsi="LPMQ Isep Misbah" w:cs="LPMQ Isep Misbah"/>
          <w:sz w:val="32"/>
          <w:szCs w:val="32"/>
          <w:rtl/>
          <w:lang w:val="en-US" w:bidi="ar-QA"/>
        </w:rPr>
        <w:t>وَاَنْزَلْنَآ اِلَيْكَ الذِّكْرَ لِتُبَيِّنَ لِلنَّاسِ مَا نُزِّلَ اِلَيْهِمْ</w:t>
      </w:r>
    </w:p>
    <w:p w14:paraId="73E8FAE7" w14:textId="7AEA592F" w:rsidR="00542808" w:rsidRPr="00542808" w:rsidRDefault="00542808" w:rsidP="00542808">
      <w:pPr>
        <w:pStyle w:val="ListParagraph"/>
        <w:ind w:left="851"/>
        <w:rPr>
          <w:rFonts w:cstheme="minorHAnsi"/>
          <w:lang w:val="en-US" w:bidi="ar-QA"/>
        </w:rPr>
      </w:pPr>
      <w:r w:rsidRPr="00542808">
        <w:rPr>
          <w:rFonts w:cstheme="minorHAnsi"/>
          <w:i/>
          <w:iCs/>
          <w:lang w:val="en-US" w:bidi="ar-QA"/>
        </w:rPr>
        <w:lastRenderedPageBreak/>
        <w:t>“... Dan Kami turunkan Aż-żikr (Al-Qur’an) kepadamu, agar engkau menerangkan kepada manusia apa yang telah diturunkan kepada mereka ….</w:t>
      </w:r>
      <w:r w:rsidRPr="00542808">
        <w:rPr>
          <w:rFonts w:cstheme="minorHAnsi"/>
          <w:lang w:val="en-US" w:bidi="ar-QA"/>
        </w:rPr>
        <w:t xml:space="preserve">” </w:t>
      </w:r>
      <w:r w:rsidRPr="00542808">
        <w:rPr>
          <w:rFonts w:cstheme="minorHAnsi"/>
          <w:b/>
          <w:bCs/>
          <w:lang w:val="en-US" w:bidi="ar-QA"/>
        </w:rPr>
        <w:t>(</w:t>
      </w:r>
      <w:r w:rsidRPr="00542808">
        <w:rPr>
          <w:rFonts w:cstheme="minorHAnsi"/>
          <w:b/>
          <w:bCs/>
          <w:lang w:val="en-US" w:bidi="ar-QA"/>
        </w:rPr>
        <w:t>Q.S. A</w:t>
      </w:r>
      <w:r w:rsidRPr="00542808">
        <w:rPr>
          <w:rFonts w:cstheme="minorHAnsi"/>
          <w:b/>
          <w:bCs/>
          <w:lang w:val="en-US" w:bidi="ar-QA"/>
        </w:rPr>
        <w:t>n-Naḥl/16:</w:t>
      </w:r>
      <w:r w:rsidRPr="00542808">
        <w:rPr>
          <w:rFonts w:cstheme="minorHAnsi"/>
          <w:b/>
          <w:bCs/>
          <w:lang w:val="en-US" w:bidi="ar-QA"/>
        </w:rPr>
        <w:t xml:space="preserve"> </w:t>
      </w:r>
      <w:r w:rsidRPr="00542808">
        <w:rPr>
          <w:rFonts w:cstheme="minorHAnsi"/>
          <w:b/>
          <w:bCs/>
          <w:lang w:val="en-US" w:bidi="ar-QA"/>
        </w:rPr>
        <w:t>44)</w:t>
      </w:r>
    </w:p>
    <w:p w14:paraId="4BEE77C3" w14:textId="77777777" w:rsidR="00542808" w:rsidRPr="00542808" w:rsidRDefault="00542808" w:rsidP="00542808">
      <w:pPr>
        <w:pStyle w:val="ListParagraph"/>
        <w:ind w:left="426"/>
        <w:rPr>
          <w:rFonts w:cstheme="minorHAnsi"/>
          <w:lang w:val="en-US" w:bidi="ar-QA"/>
        </w:rPr>
      </w:pPr>
    </w:p>
    <w:p w14:paraId="2F0388EF" w14:textId="7AA2AF12" w:rsidR="00542808" w:rsidRPr="00542808" w:rsidRDefault="00542808" w:rsidP="00542808">
      <w:pPr>
        <w:pStyle w:val="ListParagraph"/>
        <w:numPr>
          <w:ilvl w:val="1"/>
          <w:numId w:val="5"/>
        </w:numPr>
        <w:ind w:left="851"/>
        <w:rPr>
          <w:rFonts w:cstheme="minorHAnsi"/>
          <w:lang w:val="en-US" w:bidi="ar-QA"/>
        </w:rPr>
      </w:pPr>
      <w:r w:rsidRPr="00542808">
        <w:rPr>
          <w:rFonts w:cstheme="minorHAnsi"/>
          <w:lang w:val="en-US" w:bidi="ar-QA"/>
        </w:rPr>
        <w:t>Patuh kepada ketentuan-ketentuan yang telah ditetapkan ulil amri yaitu orang-orang yang memegang kekuasaan di antara mereka. Apabila mereka telah sepakat dalam suatu hal, maka kaum Muslimin berkewajiban melaksanakannya dengan syarat bahwa keputusan mereka tidak bertentangan dengan Kitab Al-Qur’an dan hadis. Kalau tidak demikian halnya, maka kita tidak wajib melaksanakannya, bahkan wajib menentangnya, karena tidak dibenarkan seseorang itu taat dan patuh kepada sesuatu yang merupakan dosa dan maksiat pada Allah.</w:t>
      </w:r>
      <w:r>
        <w:rPr>
          <w:rFonts w:cstheme="minorHAnsi"/>
          <w:lang w:val="en-US" w:bidi="ar-QA"/>
        </w:rPr>
        <w:t xml:space="preserve"> </w:t>
      </w:r>
      <w:r w:rsidRPr="00542808">
        <w:rPr>
          <w:rFonts w:cstheme="minorHAnsi"/>
          <w:lang w:val="en-US" w:bidi="ar-QA"/>
        </w:rPr>
        <w:t xml:space="preserve">Nabi Muhammad </w:t>
      </w:r>
      <w:r>
        <w:rPr>
          <w:rFonts w:cstheme="minorHAnsi"/>
          <w:lang w:val="en-US" w:bidi="ar-QA"/>
        </w:rPr>
        <w:t>S</w:t>
      </w:r>
      <w:r w:rsidRPr="00542808">
        <w:rPr>
          <w:rFonts w:cstheme="minorHAnsi"/>
          <w:lang w:val="en-US" w:bidi="ar-QA"/>
        </w:rPr>
        <w:t>aw bersabda:</w:t>
      </w:r>
    </w:p>
    <w:p w14:paraId="35A902C8" w14:textId="77777777" w:rsidR="00542808" w:rsidRPr="00542808" w:rsidRDefault="00542808" w:rsidP="00542808">
      <w:pPr>
        <w:pStyle w:val="ListParagraph"/>
        <w:ind w:left="851"/>
        <w:rPr>
          <w:rFonts w:ascii="LPMQ Isep Misbah" w:hAnsi="LPMQ Isep Misbah" w:cs="LPMQ Isep Misbah"/>
          <w:sz w:val="32"/>
          <w:szCs w:val="32"/>
          <w:lang w:val="en-US" w:bidi="ar-QA"/>
        </w:rPr>
      </w:pPr>
      <w:r w:rsidRPr="00542808">
        <w:rPr>
          <w:rFonts w:ascii="LPMQ Isep Misbah" w:hAnsi="LPMQ Isep Misbah" w:cs="LPMQ Isep Misbah"/>
          <w:sz w:val="32"/>
          <w:szCs w:val="32"/>
          <w:rtl/>
          <w:lang w:val="en-US" w:bidi="ar-QA"/>
        </w:rPr>
        <w:t>لاَ طَاعَةَ لِمَخْلُوْقٍ فِيْ مَعْصِيَةِ الْخَالِقِ (رواه أحمد)</w:t>
      </w:r>
    </w:p>
    <w:p w14:paraId="2FDC70D9" w14:textId="70F17A36" w:rsidR="00542808" w:rsidRPr="00542808" w:rsidRDefault="00542808" w:rsidP="00542808">
      <w:pPr>
        <w:pStyle w:val="ListParagraph"/>
        <w:ind w:left="851"/>
        <w:rPr>
          <w:rFonts w:cstheme="minorHAnsi"/>
          <w:i/>
          <w:iCs/>
          <w:lang w:val="en-US" w:bidi="ar-QA"/>
        </w:rPr>
      </w:pPr>
      <w:r w:rsidRPr="00542808">
        <w:rPr>
          <w:rFonts w:cstheme="minorHAnsi"/>
          <w:i/>
          <w:iCs/>
          <w:lang w:val="en-US" w:bidi="ar-QA"/>
        </w:rPr>
        <w:t xml:space="preserve">"Tidak (dibenarkan) taat kepada makhluk di dalam hal-hal yang merupakan maksiat kepada Khalik (Allah swt)." </w:t>
      </w:r>
      <w:r w:rsidRPr="00542808">
        <w:rPr>
          <w:rFonts w:cstheme="minorHAnsi"/>
          <w:b/>
          <w:bCs/>
          <w:lang w:val="en-US" w:bidi="ar-QA"/>
        </w:rPr>
        <w:t>(H.R.</w:t>
      </w:r>
      <w:r w:rsidRPr="00542808">
        <w:rPr>
          <w:rFonts w:cstheme="minorHAnsi"/>
          <w:b/>
          <w:bCs/>
          <w:lang w:val="en-US" w:bidi="ar-QA"/>
        </w:rPr>
        <w:t xml:space="preserve"> Aḥmad)</w:t>
      </w:r>
      <w:r w:rsidRPr="00542808">
        <w:rPr>
          <w:rFonts w:cstheme="minorHAnsi"/>
          <w:i/>
          <w:iCs/>
          <w:lang w:val="en-US" w:bidi="ar-QA"/>
        </w:rPr>
        <w:t>.</w:t>
      </w:r>
    </w:p>
    <w:p w14:paraId="36E20588" w14:textId="77777777" w:rsidR="00542808" w:rsidRPr="00542808" w:rsidRDefault="00542808" w:rsidP="00542808">
      <w:pPr>
        <w:pStyle w:val="ListParagraph"/>
        <w:ind w:left="426"/>
        <w:rPr>
          <w:rFonts w:cstheme="minorHAnsi"/>
          <w:lang w:val="en-US" w:bidi="ar-QA"/>
        </w:rPr>
      </w:pPr>
    </w:p>
    <w:p w14:paraId="0E709BD4" w14:textId="1DF7967F" w:rsidR="0037603D" w:rsidRDefault="00542808" w:rsidP="00542808">
      <w:pPr>
        <w:pStyle w:val="ListParagraph"/>
        <w:numPr>
          <w:ilvl w:val="1"/>
          <w:numId w:val="5"/>
        </w:numPr>
        <w:ind w:left="851"/>
        <w:rPr>
          <w:rFonts w:cstheme="minorHAnsi"/>
          <w:lang w:val="en-US" w:bidi="ar-QA"/>
        </w:rPr>
      </w:pPr>
      <w:r w:rsidRPr="00542808">
        <w:rPr>
          <w:rFonts w:cstheme="minorHAnsi"/>
          <w:lang w:val="en-US" w:bidi="ar-QA"/>
        </w:rPr>
        <w:t xml:space="preserve">Kalau ada sesuatu yang diperselisihkan dan tidak tercapai kata sepakat, maka wajib dikembalikan kepada Al-Qur’an dan hadis. Kalau tidak terdapat di dalamnya haruslah disesuaikan dengan (dikiaskan kepada) hal-hal yang ada persamaan dan persesuaiannya di dalam Al-Qur’an dan sunah Rasulullah </w:t>
      </w:r>
      <w:r>
        <w:rPr>
          <w:rFonts w:cstheme="minorHAnsi"/>
          <w:lang w:val="en-US" w:bidi="ar-QA"/>
        </w:rPr>
        <w:t>S</w:t>
      </w:r>
      <w:r w:rsidRPr="00542808">
        <w:rPr>
          <w:rFonts w:cstheme="minorHAnsi"/>
          <w:lang w:val="en-US" w:bidi="ar-QA"/>
        </w:rPr>
        <w:t>aw.</w:t>
      </w:r>
      <w:r>
        <w:rPr>
          <w:rFonts w:cstheme="minorHAnsi"/>
          <w:lang w:val="en-US" w:bidi="ar-QA"/>
        </w:rPr>
        <w:t xml:space="preserve"> </w:t>
      </w:r>
      <w:r w:rsidRPr="00542808">
        <w:rPr>
          <w:rFonts w:cstheme="minorHAnsi"/>
          <w:lang w:val="en-US" w:bidi="ar-QA"/>
        </w:rPr>
        <w:t>Tentunya yang dapat melakukan kias seperti yang dimaksud di atas ialah orang-orang yang berilmu pengetahuan, mengetahui dan memahami isi Al-Qur’an dan sunah Rasul. Demikianlah hendaknya dilakukan oleh orang-orang yang benar-benar beriman kepada Allah dan hari akhirat.</w:t>
      </w:r>
    </w:p>
    <w:p w14:paraId="3E554C6B" w14:textId="38DE9F59" w:rsidR="00542808" w:rsidRDefault="00542808" w:rsidP="00542808">
      <w:pPr>
        <w:rPr>
          <w:rFonts w:cstheme="minorHAnsi"/>
          <w:lang w:val="en-US" w:bidi="ar-QA"/>
        </w:rPr>
      </w:pPr>
    </w:p>
    <w:p w14:paraId="4F93E5FC" w14:textId="283ACE58" w:rsidR="00542808" w:rsidRDefault="00D20FF5" w:rsidP="00542808">
      <w:pPr>
        <w:pStyle w:val="ListParagraph"/>
        <w:numPr>
          <w:ilvl w:val="0"/>
          <w:numId w:val="4"/>
        </w:numPr>
        <w:rPr>
          <w:rFonts w:cstheme="minorHAnsi"/>
          <w:lang w:val="en-US" w:bidi="ar-QA"/>
        </w:rPr>
      </w:pPr>
      <w:r>
        <w:rPr>
          <w:rFonts w:cstheme="minorHAnsi"/>
          <w:lang w:val="en-US" w:bidi="ar-QA"/>
        </w:rPr>
        <w:t xml:space="preserve">a. </w:t>
      </w:r>
      <w:r w:rsidR="00480C33">
        <w:rPr>
          <w:rFonts w:cstheme="minorHAnsi"/>
          <w:lang w:val="en-US" w:bidi="ar-QA"/>
        </w:rPr>
        <w:t>Perhatikan hadis berikut.</w:t>
      </w:r>
    </w:p>
    <w:p w14:paraId="5CEE43C5" w14:textId="494C800A" w:rsidR="00D20FF5" w:rsidRDefault="00D20FF5" w:rsidP="00D20FF5">
      <w:pPr>
        <w:pStyle w:val="ListParagraph"/>
        <w:bidi/>
        <w:ind w:left="426" w:right="709"/>
        <w:rPr>
          <w:rFonts w:ascii="LPMQ Isep Misbah" w:hAnsi="LPMQ Isep Misbah" w:cs="LPMQ Isep Misbah"/>
          <w:color w:val="222222"/>
          <w:sz w:val="32"/>
          <w:szCs w:val="32"/>
          <w:shd w:val="clear" w:color="auto" w:fill="FFFFFF"/>
        </w:rPr>
      </w:pPr>
      <w:r w:rsidRPr="00D20FF5">
        <w:rPr>
          <w:rFonts w:ascii="LPMQ Isep Misbah" w:hAnsi="LPMQ Isep Misbah" w:cs="LPMQ Isep Misbah"/>
          <w:color w:val="222222"/>
          <w:sz w:val="32"/>
          <w:szCs w:val="32"/>
          <w:shd w:val="clear" w:color="auto" w:fill="FFFFFF"/>
          <w:rtl/>
        </w:rPr>
        <w:t>وَعَنِ اِبْنِ عَبَّاسٍ رَضِيَ اَللَّهُ عَنْهُمَا قَالَ: ( فَرَضَ رَسُولُ اَللَّهِ صلى الله عليه وسلم زَكَاةَ اَلْفِطْرِ; طُهْرَةً لِلصَّائِمِ مِنَ اَللَّغْوِ, وَالرَّفَثِ, وَطُعْمَةً لِلْمَسَاكِينِ, فَمَنْ أَدَّاهَا قَبْلَ اَلصَّلَاةِ فَهِيَ زَكَاةٌ مَقْبُولَةٌ, وَمَنْ أَدَّاهَا بَعْدَ اَلصَّلَاةِ فَهِيَ صَدَقَةٌ مِنَ اَلصَّدَقَاتِ. )  رَوَاهُ أَبُو دَاوُدَ, وَابْنُ مَاجَهْ, وَصَحَّحَهُ اَلْحَاكِم</w:t>
      </w:r>
      <w:r w:rsidRPr="00D20FF5">
        <w:rPr>
          <w:rFonts w:ascii="LPMQ Isep Misbah" w:hAnsi="LPMQ Isep Misbah" w:cs="LPMQ Isep Misbah"/>
          <w:color w:val="222222"/>
          <w:sz w:val="32"/>
          <w:szCs w:val="32"/>
          <w:shd w:val="clear" w:color="auto" w:fill="FFFFFF"/>
        </w:rPr>
        <w:t xml:space="preserve"> ُ</w:t>
      </w:r>
    </w:p>
    <w:p w14:paraId="16D8CCE3" w14:textId="3797958F" w:rsidR="00D20FF5" w:rsidRDefault="00D20FF5" w:rsidP="00D20FF5">
      <w:pPr>
        <w:pStyle w:val="ListParagraph"/>
        <w:ind w:left="426" w:right="709"/>
        <w:rPr>
          <w:rFonts w:cstheme="minorHAnsi"/>
          <w:b/>
          <w:bCs/>
          <w:color w:val="222222"/>
          <w:shd w:val="clear" w:color="auto" w:fill="FFFFFF"/>
        </w:rPr>
      </w:pPr>
      <w:r>
        <w:rPr>
          <w:rFonts w:cstheme="minorHAnsi"/>
          <w:color w:val="222222"/>
          <w:shd w:val="clear" w:color="auto" w:fill="FFFFFF"/>
        </w:rPr>
        <w:t>Artinya: “</w:t>
      </w:r>
      <w:r w:rsidRPr="00D20FF5">
        <w:rPr>
          <w:rFonts w:cstheme="minorHAnsi"/>
          <w:color w:val="222222"/>
          <w:shd w:val="clear" w:color="auto" w:fill="FFFFFF"/>
        </w:rPr>
        <w:t>Dari Ibnu Abbas Radliyallaahu 'anhu bahwa Rasulullah Shallallaahu 'alaihi wa Sallam mewajibkan zakat fitrah sebagai pembersih bagi orang yang berpuasa dari perkataan yang tidak berguna dan kotor, dan sebagai makanan bagi orang-orang miskin. Maka barangsiapa yang mengeluarkannya sebelum sholat, ia menjadi zakat yang diterima dan barangsiapa mengeluarkannya setelah sholat, ia menjadi sedekah biasa.</w:t>
      </w:r>
      <w:r>
        <w:rPr>
          <w:rFonts w:cstheme="minorHAnsi"/>
          <w:color w:val="222222"/>
          <w:shd w:val="clear" w:color="auto" w:fill="FFFFFF"/>
        </w:rPr>
        <w:t>”</w:t>
      </w:r>
      <w:r w:rsidRPr="00D20FF5">
        <w:rPr>
          <w:rFonts w:cstheme="minorHAnsi"/>
          <w:color w:val="222222"/>
          <w:shd w:val="clear" w:color="auto" w:fill="FFFFFF"/>
        </w:rPr>
        <w:t xml:space="preserve"> </w:t>
      </w:r>
      <w:r w:rsidRPr="00D20FF5">
        <w:rPr>
          <w:rFonts w:cstheme="minorHAnsi"/>
          <w:b/>
          <w:bCs/>
          <w:color w:val="222222"/>
          <w:shd w:val="clear" w:color="auto" w:fill="FFFFFF"/>
        </w:rPr>
        <w:t>(H.R.</w:t>
      </w:r>
      <w:r w:rsidRPr="00D20FF5">
        <w:rPr>
          <w:rFonts w:cstheme="minorHAnsi"/>
          <w:b/>
          <w:bCs/>
          <w:color w:val="222222"/>
          <w:shd w:val="clear" w:color="auto" w:fill="FFFFFF"/>
        </w:rPr>
        <w:t xml:space="preserve"> Abu Daud dan Ibnu Majah</w:t>
      </w:r>
      <w:r w:rsidRPr="00D20FF5">
        <w:rPr>
          <w:rFonts w:cstheme="minorHAnsi"/>
          <w:b/>
          <w:bCs/>
          <w:color w:val="222222"/>
          <w:shd w:val="clear" w:color="auto" w:fill="FFFFFF"/>
        </w:rPr>
        <w:t>)</w:t>
      </w:r>
    </w:p>
    <w:p w14:paraId="4D515C33" w14:textId="454AF4C8" w:rsidR="00D20FF5" w:rsidRDefault="00D20FF5" w:rsidP="00D20FF5">
      <w:pPr>
        <w:pStyle w:val="ListParagraph"/>
        <w:ind w:left="426" w:right="709"/>
        <w:rPr>
          <w:rFonts w:cstheme="minorHAnsi"/>
          <w:b/>
          <w:bCs/>
          <w:color w:val="222222"/>
          <w:shd w:val="clear" w:color="auto" w:fill="FFFFFF"/>
        </w:rPr>
      </w:pPr>
    </w:p>
    <w:p w14:paraId="679D77D8" w14:textId="058A0E1F" w:rsidR="00D20FF5" w:rsidRDefault="00D20FF5" w:rsidP="00D20FF5">
      <w:pPr>
        <w:pStyle w:val="ListParagraph"/>
        <w:numPr>
          <w:ilvl w:val="0"/>
          <w:numId w:val="5"/>
        </w:numPr>
        <w:ind w:right="709"/>
        <w:rPr>
          <w:rFonts w:cstheme="minorHAnsi"/>
          <w:lang w:val="en-US" w:bidi="ar-QA"/>
        </w:rPr>
      </w:pPr>
      <w:r w:rsidRPr="00D20FF5">
        <w:rPr>
          <w:rFonts w:cstheme="minorHAnsi"/>
          <w:lang w:val="en-US" w:bidi="ar-QA"/>
        </w:rPr>
        <w:t>Bayan tafsir artinya suatu hadis dapat memberikan penafsiran terhadap</w:t>
      </w:r>
      <w:r>
        <w:rPr>
          <w:rFonts w:cstheme="minorHAnsi"/>
          <w:lang w:val="en-US" w:bidi="ar-QA"/>
        </w:rPr>
        <w:t xml:space="preserve"> </w:t>
      </w:r>
      <w:r w:rsidRPr="00D20FF5">
        <w:rPr>
          <w:rFonts w:cstheme="minorHAnsi"/>
          <w:lang w:val="en-US" w:bidi="ar-QA"/>
        </w:rPr>
        <w:t>makna yang samar di dalam Al-Qur’an.</w:t>
      </w:r>
    </w:p>
    <w:p w14:paraId="1C4C72C9" w14:textId="23D7D0EA" w:rsidR="00D20FF5" w:rsidRDefault="00D20FF5" w:rsidP="00D20FF5">
      <w:pPr>
        <w:ind w:right="709"/>
        <w:rPr>
          <w:rFonts w:cstheme="minorHAnsi"/>
          <w:lang w:val="en-US" w:bidi="ar-QA"/>
        </w:rPr>
      </w:pPr>
    </w:p>
    <w:p w14:paraId="33CFAD19" w14:textId="77777777" w:rsidR="00D20FF5" w:rsidRPr="00D20FF5" w:rsidRDefault="00D20FF5" w:rsidP="00D20FF5">
      <w:pPr>
        <w:pStyle w:val="ListParagraph"/>
        <w:numPr>
          <w:ilvl w:val="0"/>
          <w:numId w:val="4"/>
        </w:numPr>
        <w:ind w:right="709"/>
        <w:rPr>
          <w:rFonts w:cstheme="minorHAnsi"/>
          <w:lang w:val="en-US" w:bidi="ar-QA"/>
        </w:rPr>
      </w:pPr>
      <w:r w:rsidRPr="00D20FF5">
        <w:rPr>
          <w:rFonts w:cstheme="minorHAnsi"/>
          <w:lang w:val="en-US" w:bidi="ar-QA"/>
        </w:rPr>
        <w:lastRenderedPageBreak/>
        <w:t>a. hadis sahih, hadis yang sah, sehat, dan selamat.</w:t>
      </w:r>
    </w:p>
    <w:p w14:paraId="413077B1" w14:textId="77777777" w:rsidR="00D20FF5" w:rsidRPr="00D20FF5" w:rsidRDefault="00D20FF5" w:rsidP="00D20FF5">
      <w:pPr>
        <w:pStyle w:val="ListParagraph"/>
        <w:ind w:left="426" w:right="709"/>
        <w:rPr>
          <w:rFonts w:cstheme="minorHAnsi"/>
          <w:lang w:val="en-US" w:bidi="ar-QA"/>
        </w:rPr>
      </w:pPr>
      <w:r w:rsidRPr="00D20FF5">
        <w:rPr>
          <w:rFonts w:cstheme="minorHAnsi"/>
          <w:lang w:val="en-US" w:bidi="ar-QA"/>
        </w:rPr>
        <w:t>b. hadis hasan, hadis yang mirip dengan sahih. Letak perbedaannya hanya pada tingkat hafalan pada perawinya.</w:t>
      </w:r>
    </w:p>
    <w:p w14:paraId="297679A6" w14:textId="61856DD9" w:rsidR="00D20FF5" w:rsidRDefault="00D20FF5" w:rsidP="00D20FF5">
      <w:pPr>
        <w:pStyle w:val="ListParagraph"/>
        <w:ind w:left="426" w:right="709"/>
        <w:rPr>
          <w:rFonts w:cstheme="minorHAnsi"/>
          <w:lang w:val="en-US" w:bidi="ar-QA"/>
        </w:rPr>
      </w:pPr>
      <w:r w:rsidRPr="00D20FF5">
        <w:rPr>
          <w:rFonts w:cstheme="minorHAnsi"/>
          <w:lang w:val="en-US" w:bidi="ar-QA"/>
        </w:rPr>
        <w:t>c. hadis daif, hadis yang tidak memiliki satu syarat atau lebih dari syarat-syarat hadis sahih atau hadis hasan.</w:t>
      </w:r>
    </w:p>
    <w:p w14:paraId="56D412A5" w14:textId="20DC249A" w:rsidR="00D20FF5" w:rsidRDefault="00D20FF5" w:rsidP="00D20FF5">
      <w:pPr>
        <w:pStyle w:val="ListParagraph"/>
        <w:ind w:left="426" w:right="709"/>
        <w:rPr>
          <w:rFonts w:cstheme="minorHAnsi"/>
          <w:lang w:val="en-US" w:bidi="ar-QA"/>
        </w:rPr>
      </w:pPr>
    </w:p>
    <w:p w14:paraId="3874E78F" w14:textId="0B282819" w:rsidR="00D20FF5" w:rsidRPr="00D20FF5" w:rsidRDefault="00D20FF5" w:rsidP="00D20FF5">
      <w:pPr>
        <w:pStyle w:val="ListParagraph"/>
        <w:numPr>
          <w:ilvl w:val="0"/>
          <w:numId w:val="4"/>
        </w:numPr>
        <w:ind w:right="709"/>
        <w:rPr>
          <w:rFonts w:cstheme="minorHAnsi"/>
          <w:lang w:val="en-US" w:bidi="ar-QA"/>
        </w:rPr>
      </w:pPr>
      <w:r>
        <w:rPr>
          <w:rFonts w:cstheme="minorHAnsi"/>
          <w:lang w:val="en-US" w:bidi="ar-QA"/>
        </w:rPr>
        <w:t>Karena permasalahan tersebut termasuk masalah sosial, sebaiknya diserahkan kepada ketua RT selaku pemimpin di warga setempat.</w:t>
      </w:r>
    </w:p>
    <w:sectPr w:rsidR="00D20FF5" w:rsidRPr="00D20F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am-Regular">
    <w:altName w:val="Cambria"/>
    <w:panose1 w:val="00000000000000000000"/>
    <w:charset w:val="00"/>
    <w:family w:val="roman"/>
    <w:notTrueType/>
    <w:pitch w:val="default"/>
  </w:font>
  <w:font w:name="Gilam-RegularItalic">
    <w:altName w:val="Cambria"/>
    <w:panose1 w:val="00000000000000000000"/>
    <w:charset w:val="00"/>
    <w:family w:val="roman"/>
    <w:notTrueType/>
    <w:pitch w:val="default"/>
  </w:font>
  <w:font w:name="LPMQ Isep Misbah">
    <w:panose1 w:val="02000000000000000000"/>
    <w:charset w:val="00"/>
    <w:family w:val="auto"/>
    <w:pitch w:val="variable"/>
    <w:sig w:usb0="00002003" w:usb1="10000000" w:usb2="00000008" w:usb3="00000000" w:csb0="00000041" w:csb1="00000000"/>
  </w:font>
  <w:font w:name="Traditional Arabic">
    <w:altName w:val="Traditional Arabic"/>
    <w:charset w:val="B2"/>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713E2"/>
    <w:multiLevelType w:val="hybridMultilevel"/>
    <w:tmpl w:val="4B70836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511E3001"/>
    <w:multiLevelType w:val="hybridMultilevel"/>
    <w:tmpl w:val="B3729F78"/>
    <w:lvl w:ilvl="0" w:tplc="222EACCC">
      <w:start w:val="1"/>
      <w:numFmt w:val="decimal"/>
      <w:lvlText w:val="%1."/>
      <w:lvlJc w:val="left"/>
      <w:pPr>
        <w:ind w:left="426" w:hanging="360"/>
      </w:pPr>
      <w:rPr>
        <w:rFonts w:hint="default"/>
      </w:rPr>
    </w:lvl>
    <w:lvl w:ilvl="1" w:tplc="38090019" w:tentative="1">
      <w:start w:val="1"/>
      <w:numFmt w:val="lowerLetter"/>
      <w:lvlText w:val="%2."/>
      <w:lvlJc w:val="left"/>
      <w:pPr>
        <w:ind w:left="1146" w:hanging="360"/>
      </w:pPr>
    </w:lvl>
    <w:lvl w:ilvl="2" w:tplc="3809001B" w:tentative="1">
      <w:start w:val="1"/>
      <w:numFmt w:val="lowerRoman"/>
      <w:lvlText w:val="%3."/>
      <w:lvlJc w:val="right"/>
      <w:pPr>
        <w:ind w:left="1866" w:hanging="180"/>
      </w:pPr>
    </w:lvl>
    <w:lvl w:ilvl="3" w:tplc="3809000F" w:tentative="1">
      <w:start w:val="1"/>
      <w:numFmt w:val="decimal"/>
      <w:lvlText w:val="%4."/>
      <w:lvlJc w:val="left"/>
      <w:pPr>
        <w:ind w:left="2586" w:hanging="360"/>
      </w:pPr>
    </w:lvl>
    <w:lvl w:ilvl="4" w:tplc="38090019" w:tentative="1">
      <w:start w:val="1"/>
      <w:numFmt w:val="lowerLetter"/>
      <w:lvlText w:val="%5."/>
      <w:lvlJc w:val="left"/>
      <w:pPr>
        <w:ind w:left="3306" w:hanging="360"/>
      </w:pPr>
    </w:lvl>
    <w:lvl w:ilvl="5" w:tplc="3809001B" w:tentative="1">
      <w:start w:val="1"/>
      <w:numFmt w:val="lowerRoman"/>
      <w:lvlText w:val="%6."/>
      <w:lvlJc w:val="right"/>
      <w:pPr>
        <w:ind w:left="4026" w:hanging="180"/>
      </w:pPr>
    </w:lvl>
    <w:lvl w:ilvl="6" w:tplc="3809000F" w:tentative="1">
      <w:start w:val="1"/>
      <w:numFmt w:val="decimal"/>
      <w:lvlText w:val="%7."/>
      <w:lvlJc w:val="left"/>
      <w:pPr>
        <w:ind w:left="4746" w:hanging="360"/>
      </w:pPr>
    </w:lvl>
    <w:lvl w:ilvl="7" w:tplc="38090019" w:tentative="1">
      <w:start w:val="1"/>
      <w:numFmt w:val="lowerLetter"/>
      <w:lvlText w:val="%8."/>
      <w:lvlJc w:val="left"/>
      <w:pPr>
        <w:ind w:left="5466" w:hanging="360"/>
      </w:pPr>
    </w:lvl>
    <w:lvl w:ilvl="8" w:tplc="3809001B" w:tentative="1">
      <w:start w:val="1"/>
      <w:numFmt w:val="lowerRoman"/>
      <w:lvlText w:val="%9."/>
      <w:lvlJc w:val="right"/>
      <w:pPr>
        <w:ind w:left="6186" w:hanging="180"/>
      </w:pPr>
    </w:lvl>
  </w:abstractNum>
  <w:abstractNum w:abstractNumId="2" w15:restartNumberingAfterBreak="0">
    <w:nsid w:val="5B7C7612"/>
    <w:multiLevelType w:val="hybridMultilevel"/>
    <w:tmpl w:val="CACEE88E"/>
    <w:lvl w:ilvl="0" w:tplc="40A211DE">
      <w:start w:val="1"/>
      <w:numFmt w:val="upperLetter"/>
      <w:lvlText w:val="%1."/>
      <w:lvlJc w:val="left"/>
      <w:pPr>
        <w:ind w:left="426" w:hanging="360"/>
      </w:pPr>
      <w:rPr>
        <w:rFonts w:hint="default"/>
      </w:rPr>
    </w:lvl>
    <w:lvl w:ilvl="1" w:tplc="38090019" w:tentative="1">
      <w:start w:val="1"/>
      <w:numFmt w:val="lowerLetter"/>
      <w:lvlText w:val="%2."/>
      <w:lvlJc w:val="left"/>
      <w:pPr>
        <w:ind w:left="1146" w:hanging="360"/>
      </w:pPr>
    </w:lvl>
    <w:lvl w:ilvl="2" w:tplc="3809001B" w:tentative="1">
      <w:start w:val="1"/>
      <w:numFmt w:val="lowerRoman"/>
      <w:lvlText w:val="%3."/>
      <w:lvlJc w:val="right"/>
      <w:pPr>
        <w:ind w:left="1866" w:hanging="180"/>
      </w:pPr>
    </w:lvl>
    <w:lvl w:ilvl="3" w:tplc="3809000F" w:tentative="1">
      <w:start w:val="1"/>
      <w:numFmt w:val="decimal"/>
      <w:lvlText w:val="%4."/>
      <w:lvlJc w:val="left"/>
      <w:pPr>
        <w:ind w:left="2586" w:hanging="360"/>
      </w:pPr>
    </w:lvl>
    <w:lvl w:ilvl="4" w:tplc="38090019" w:tentative="1">
      <w:start w:val="1"/>
      <w:numFmt w:val="lowerLetter"/>
      <w:lvlText w:val="%5."/>
      <w:lvlJc w:val="left"/>
      <w:pPr>
        <w:ind w:left="3306" w:hanging="360"/>
      </w:pPr>
    </w:lvl>
    <w:lvl w:ilvl="5" w:tplc="3809001B" w:tentative="1">
      <w:start w:val="1"/>
      <w:numFmt w:val="lowerRoman"/>
      <w:lvlText w:val="%6."/>
      <w:lvlJc w:val="right"/>
      <w:pPr>
        <w:ind w:left="4026" w:hanging="180"/>
      </w:pPr>
    </w:lvl>
    <w:lvl w:ilvl="6" w:tplc="3809000F" w:tentative="1">
      <w:start w:val="1"/>
      <w:numFmt w:val="decimal"/>
      <w:lvlText w:val="%7."/>
      <w:lvlJc w:val="left"/>
      <w:pPr>
        <w:ind w:left="4746" w:hanging="360"/>
      </w:pPr>
    </w:lvl>
    <w:lvl w:ilvl="7" w:tplc="38090019" w:tentative="1">
      <w:start w:val="1"/>
      <w:numFmt w:val="lowerLetter"/>
      <w:lvlText w:val="%8."/>
      <w:lvlJc w:val="left"/>
      <w:pPr>
        <w:ind w:left="5466" w:hanging="360"/>
      </w:pPr>
    </w:lvl>
    <w:lvl w:ilvl="8" w:tplc="3809001B" w:tentative="1">
      <w:start w:val="1"/>
      <w:numFmt w:val="lowerRoman"/>
      <w:lvlText w:val="%9."/>
      <w:lvlJc w:val="right"/>
      <w:pPr>
        <w:ind w:left="6186" w:hanging="180"/>
      </w:pPr>
    </w:lvl>
  </w:abstractNum>
  <w:abstractNum w:abstractNumId="3" w15:restartNumberingAfterBreak="0">
    <w:nsid w:val="5DA30DC8"/>
    <w:multiLevelType w:val="hybridMultilevel"/>
    <w:tmpl w:val="16D8A944"/>
    <w:lvl w:ilvl="0" w:tplc="38090019">
      <w:start w:val="1"/>
      <w:numFmt w:val="lowerLetter"/>
      <w:lvlText w:val="%1."/>
      <w:lvlJc w:val="left"/>
      <w:pPr>
        <w:ind w:left="1146" w:hanging="360"/>
      </w:pPr>
    </w:lvl>
    <w:lvl w:ilvl="1" w:tplc="38090019">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4" w15:restartNumberingAfterBreak="0">
    <w:nsid w:val="7E485EA0"/>
    <w:multiLevelType w:val="hybridMultilevel"/>
    <w:tmpl w:val="5FD86B1E"/>
    <w:lvl w:ilvl="0" w:tplc="5DA60F48">
      <w:start w:val="1"/>
      <w:numFmt w:val="decimal"/>
      <w:lvlText w:val="%1."/>
      <w:lvlJc w:val="left"/>
      <w:pPr>
        <w:ind w:left="426" w:hanging="360"/>
      </w:pPr>
      <w:rPr>
        <w:rFonts w:hint="default"/>
      </w:rPr>
    </w:lvl>
    <w:lvl w:ilvl="1" w:tplc="DF3C8D50">
      <w:start w:val="1"/>
      <w:numFmt w:val="lowerLetter"/>
      <w:lvlText w:val="%2."/>
      <w:lvlJc w:val="left"/>
      <w:pPr>
        <w:ind w:left="1146" w:hanging="360"/>
      </w:pPr>
      <w:rPr>
        <w:rFonts w:hint="default"/>
      </w:rPr>
    </w:lvl>
    <w:lvl w:ilvl="2" w:tplc="3809001B" w:tentative="1">
      <w:start w:val="1"/>
      <w:numFmt w:val="lowerRoman"/>
      <w:lvlText w:val="%3."/>
      <w:lvlJc w:val="right"/>
      <w:pPr>
        <w:ind w:left="1866" w:hanging="180"/>
      </w:pPr>
    </w:lvl>
    <w:lvl w:ilvl="3" w:tplc="3809000F" w:tentative="1">
      <w:start w:val="1"/>
      <w:numFmt w:val="decimal"/>
      <w:lvlText w:val="%4."/>
      <w:lvlJc w:val="left"/>
      <w:pPr>
        <w:ind w:left="2586" w:hanging="360"/>
      </w:pPr>
    </w:lvl>
    <w:lvl w:ilvl="4" w:tplc="38090019" w:tentative="1">
      <w:start w:val="1"/>
      <w:numFmt w:val="lowerLetter"/>
      <w:lvlText w:val="%5."/>
      <w:lvlJc w:val="left"/>
      <w:pPr>
        <w:ind w:left="3306" w:hanging="360"/>
      </w:pPr>
    </w:lvl>
    <w:lvl w:ilvl="5" w:tplc="3809001B" w:tentative="1">
      <w:start w:val="1"/>
      <w:numFmt w:val="lowerRoman"/>
      <w:lvlText w:val="%6."/>
      <w:lvlJc w:val="right"/>
      <w:pPr>
        <w:ind w:left="4026" w:hanging="180"/>
      </w:pPr>
    </w:lvl>
    <w:lvl w:ilvl="6" w:tplc="3809000F" w:tentative="1">
      <w:start w:val="1"/>
      <w:numFmt w:val="decimal"/>
      <w:lvlText w:val="%7."/>
      <w:lvlJc w:val="left"/>
      <w:pPr>
        <w:ind w:left="4746" w:hanging="360"/>
      </w:pPr>
    </w:lvl>
    <w:lvl w:ilvl="7" w:tplc="38090019" w:tentative="1">
      <w:start w:val="1"/>
      <w:numFmt w:val="lowerLetter"/>
      <w:lvlText w:val="%8."/>
      <w:lvlJc w:val="left"/>
      <w:pPr>
        <w:ind w:left="5466" w:hanging="360"/>
      </w:pPr>
    </w:lvl>
    <w:lvl w:ilvl="8" w:tplc="3809001B" w:tentative="1">
      <w:start w:val="1"/>
      <w:numFmt w:val="lowerRoman"/>
      <w:lvlText w:val="%9."/>
      <w:lvlJc w:val="right"/>
      <w:pPr>
        <w:ind w:left="6186"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ED7"/>
    <w:rsid w:val="000869EC"/>
    <w:rsid w:val="00141C9C"/>
    <w:rsid w:val="001B44AB"/>
    <w:rsid w:val="00257010"/>
    <w:rsid w:val="00344F7F"/>
    <w:rsid w:val="0037603D"/>
    <w:rsid w:val="00480C33"/>
    <w:rsid w:val="004B456B"/>
    <w:rsid w:val="00511ED7"/>
    <w:rsid w:val="00542808"/>
    <w:rsid w:val="00552B2F"/>
    <w:rsid w:val="00672C8E"/>
    <w:rsid w:val="00706F0D"/>
    <w:rsid w:val="008E504A"/>
    <w:rsid w:val="00A15193"/>
    <w:rsid w:val="00A2632D"/>
    <w:rsid w:val="00A72A33"/>
    <w:rsid w:val="00AA688D"/>
    <w:rsid w:val="00AB5156"/>
    <w:rsid w:val="00B71B95"/>
    <w:rsid w:val="00CA26CA"/>
    <w:rsid w:val="00D20FF5"/>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B8EEE"/>
  <w15:chartTrackingRefBased/>
  <w15:docId w15:val="{0F2EB4FD-3F2C-40DF-BC2A-CFCBBE066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A72A33"/>
    <w:pPr>
      <w:spacing w:before="100" w:beforeAutospacing="1" w:after="100" w:afterAutospacing="1" w:line="240" w:lineRule="auto"/>
      <w:outlineLvl w:val="3"/>
    </w:pPr>
    <w:rPr>
      <w:rFonts w:ascii="Times New Roman" w:eastAsia="Times New Roman" w:hAnsi="Times New Roman" w:cs="Times New Roman"/>
      <w:b/>
      <w:bCs/>
      <w:sz w:val="24"/>
      <w:szCs w:val="24"/>
      <w:lang w:eastAsia="en-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1ED7"/>
    <w:pPr>
      <w:ind w:left="720"/>
      <w:contextualSpacing/>
    </w:pPr>
  </w:style>
  <w:style w:type="character" w:customStyle="1" w:styleId="Heading4Char">
    <w:name w:val="Heading 4 Char"/>
    <w:basedOn w:val="DefaultParagraphFont"/>
    <w:link w:val="Heading4"/>
    <w:uiPriority w:val="9"/>
    <w:rsid w:val="00A72A33"/>
    <w:rPr>
      <w:rFonts w:ascii="Times New Roman" w:eastAsia="Times New Roman" w:hAnsi="Times New Roman" w:cs="Times New Roman"/>
      <w:b/>
      <w:bCs/>
      <w:sz w:val="24"/>
      <w:szCs w:val="24"/>
      <w:lang w:eastAsia="en-ID"/>
    </w:rPr>
  </w:style>
  <w:style w:type="character" w:customStyle="1" w:styleId="fontstyle01">
    <w:name w:val="fontstyle01"/>
    <w:basedOn w:val="DefaultParagraphFont"/>
    <w:rsid w:val="00344F7F"/>
    <w:rPr>
      <w:rFonts w:ascii="Gilam-Regular" w:hAnsi="Gilam-Regular" w:hint="default"/>
      <w:b w:val="0"/>
      <w:bCs w:val="0"/>
      <w:i w:val="0"/>
      <w:iCs w:val="0"/>
      <w:color w:val="242021"/>
      <w:sz w:val="24"/>
      <w:szCs w:val="24"/>
    </w:rPr>
  </w:style>
  <w:style w:type="character" w:customStyle="1" w:styleId="fontstyle21">
    <w:name w:val="fontstyle21"/>
    <w:basedOn w:val="DefaultParagraphFont"/>
    <w:rsid w:val="00344F7F"/>
    <w:rPr>
      <w:rFonts w:ascii="Gilam-RegularItalic" w:hAnsi="Gilam-RegularItalic" w:hint="default"/>
      <w:b w:val="0"/>
      <w:bCs w:val="0"/>
      <w:i/>
      <w:iCs/>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20060">
      <w:bodyDiv w:val="1"/>
      <w:marLeft w:val="0"/>
      <w:marRight w:val="0"/>
      <w:marTop w:val="0"/>
      <w:marBottom w:val="0"/>
      <w:divBdr>
        <w:top w:val="none" w:sz="0" w:space="0" w:color="auto"/>
        <w:left w:val="none" w:sz="0" w:space="0" w:color="auto"/>
        <w:bottom w:val="none" w:sz="0" w:space="0" w:color="auto"/>
        <w:right w:val="none" w:sz="0" w:space="0" w:color="auto"/>
      </w:divBdr>
      <w:divsChild>
        <w:div w:id="1186208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6</Pages>
  <Words>1473</Words>
  <Characters>8398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faqih muhammad</dc:creator>
  <cp:keywords/>
  <dc:description/>
  <cp:lastModifiedBy>faqih muhammad</cp:lastModifiedBy>
  <cp:revision>4</cp:revision>
  <dcterms:created xsi:type="dcterms:W3CDTF">2023-03-30T13:06:00Z</dcterms:created>
  <dcterms:modified xsi:type="dcterms:W3CDTF">2023-03-31T21:40:00Z</dcterms:modified>
</cp:coreProperties>
</file>